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D1D1" w14:textId="77777777" w:rsidR="002F4294" w:rsidRDefault="002F4294" w:rsidP="00885836">
      <w:pPr>
        <w:spacing w:line="223" w:lineRule="auto"/>
        <w:jc w:val="center"/>
        <w:rPr>
          <w:b/>
        </w:rPr>
      </w:pPr>
      <w:r>
        <w:rPr>
          <w:b/>
        </w:rPr>
        <w:t xml:space="preserve">Recours contre le refus d’une demande de </w:t>
      </w:r>
      <w:r w:rsidR="00C5528B">
        <w:rPr>
          <w:b/>
        </w:rPr>
        <w:br/>
      </w:r>
      <w:r>
        <w:rPr>
          <w:b/>
        </w:rPr>
        <w:t>services dans le cadre du programme de logement transitoire</w:t>
      </w:r>
    </w:p>
    <w:p w14:paraId="5B8CFD7D" w14:textId="77777777" w:rsidR="002F4294" w:rsidRDefault="0011553F" w:rsidP="00885836">
      <w:pPr>
        <w:tabs>
          <w:tab w:val="left" w:pos="4200"/>
        </w:tabs>
        <w:spacing w:line="223" w:lineRule="auto"/>
        <w:rPr>
          <w:b/>
        </w:rPr>
      </w:pPr>
      <w:r>
        <w:rPr>
          <w:b/>
        </w:rPr>
        <w:tab/>
      </w:r>
    </w:p>
    <w:p w14:paraId="4AE597F3" w14:textId="77777777" w:rsidR="0011553F" w:rsidRDefault="0011553F" w:rsidP="00885836">
      <w:pPr>
        <w:spacing w:line="223" w:lineRule="auto"/>
      </w:pPr>
      <w:r>
        <w:rPr>
          <w:highlight w:val="lightGray"/>
        </w:rPr>
        <w:t>REMARQUE : les organisations sont invitées à adapter ces exemples de matériel à leurs besoins et à leur travail. Vous pouvez modifier la formulation pour qu’elle corresponde aux termes préférés de votre organisation (par exemple, survivant ou participant à un service). Avant d’utiliser ce modèle, supprimez toutes les notes en gris et veillez à remplacer toutes les sections surlignées par les informations spécifiques à votre programme.</w:t>
      </w:r>
    </w:p>
    <w:p w14:paraId="65032290" w14:textId="77777777" w:rsidR="0011553F" w:rsidRDefault="0011553F" w:rsidP="00885836">
      <w:pPr>
        <w:spacing w:line="223" w:lineRule="auto"/>
        <w:jc w:val="center"/>
        <w:rPr>
          <w:b/>
        </w:rPr>
      </w:pPr>
    </w:p>
    <w:p w14:paraId="4451CD9F" w14:textId="77777777" w:rsidR="002F4294" w:rsidRDefault="002F4294" w:rsidP="00885836">
      <w:pPr>
        <w:spacing w:line="223" w:lineRule="auto"/>
      </w:pPr>
    </w:p>
    <w:p w14:paraId="114A2867" w14:textId="77777777" w:rsidR="002F4294" w:rsidRDefault="002F4294" w:rsidP="00885836">
      <w:pPr>
        <w:spacing w:line="223" w:lineRule="auto"/>
      </w:pPr>
      <w:r>
        <w:t xml:space="preserve">Nous vous remercions d’avoir posé votre candidature au </w:t>
      </w:r>
      <w:r>
        <w:rPr>
          <w:highlight w:val="yellow"/>
        </w:rPr>
        <w:t>nom du programme TH</w:t>
      </w:r>
      <w:r>
        <w:t xml:space="preserve">. Veuillez noter qu’en raison des critères d’éligibilité et de la capacité globale du programme, nous ne pouvons malheureusement pas accepter tous les candidats. Si vous avez fait une demande de logement et que vous estimez que les services vous ont été injustement refusés, vous pouvez initier un recours contre la décision de refus. </w:t>
      </w:r>
    </w:p>
    <w:p w14:paraId="64FCB083" w14:textId="77777777" w:rsidR="002F4294" w:rsidRDefault="002F4294" w:rsidP="00885836">
      <w:pPr>
        <w:spacing w:line="223" w:lineRule="auto"/>
      </w:pPr>
    </w:p>
    <w:p w14:paraId="4D0C7B2A" w14:textId="77777777" w:rsidR="002F4294" w:rsidRDefault="002F4294" w:rsidP="00885836">
      <w:pPr>
        <w:spacing w:line="223" w:lineRule="auto"/>
      </w:pPr>
      <w:r>
        <w:t xml:space="preserve">Le </w:t>
      </w:r>
      <w:r>
        <w:rPr>
          <w:highlight w:val="yellow"/>
        </w:rPr>
        <w:t>nom du programme TH</w:t>
      </w:r>
      <w:r>
        <w:t xml:space="preserve"> se réserve le droit de maintenir la décision initiale s’il le juge approprié et prend en dernier ressort toutes les décisions finales d’acceptation et de refus. Un demandeur ne peut initier un recours qu’une seule fois de chaque décision de refus. Le refus de participer au programme ne vous empêche pas de présenter une nouvelle demande de services à un autre moment. </w:t>
      </w:r>
    </w:p>
    <w:p w14:paraId="72DDD179" w14:textId="77777777" w:rsidR="002A1B3F" w:rsidRDefault="002A1B3F" w:rsidP="00885836">
      <w:pPr>
        <w:spacing w:line="223" w:lineRule="auto"/>
      </w:pPr>
    </w:p>
    <w:p w14:paraId="42B9F948" w14:textId="77777777" w:rsidR="002F4294" w:rsidRDefault="002F4294" w:rsidP="00885836">
      <w:pPr>
        <w:spacing w:line="223" w:lineRule="auto"/>
      </w:pPr>
      <w:r>
        <w:t>Étapes de la procédure de recours :</w:t>
      </w:r>
    </w:p>
    <w:p w14:paraId="739D0F67" w14:textId="77777777" w:rsidR="002F4294" w:rsidRDefault="002F4294" w:rsidP="00885836">
      <w:pPr>
        <w:spacing w:line="223" w:lineRule="auto"/>
      </w:pPr>
    </w:p>
    <w:p w14:paraId="6B64D0DC" w14:textId="77777777" w:rsidR="002F4294" w:rsidRDefault="006C53BE" w:rsidP="00885836">
      <w:pPr>
        <w:numPr>
          <w:ilvl w:val="0"/>
          <w:numId w:val="1"/>
        </w:numPr>
        <w:tabs>
          <w:tab w:val="clear" w:pos="1080"/>
          <w:tab w:val="num" w:pos="360"/>
        </w:tabs>
        <w:spacing w:line="223" w:lineRule="auto"/>
        <w:ind w:left="360"/>
      </w:pPr>
      <w:r>
        <w:t xml:space="preserve">Expliquez les raisons de votre recours par écrit en utilisant le formulaire de recours (veuillez noter que ce formulaire peut être dicté verbalement ou traduit si nécessaire). Soumettez le formulaire de recours, accompagné de tous les documents pertinents et justificatifs, au </w:t>
      </w:r>
      <w:r w:rsidR="00E87C58" w:rsidRPr="0035236F">
        <w:rPr>
          <w:highlight w:val="yellow"/>
        </w:rPr>
        <w:t>gestionnaire du programme</w:t>
      </w:r>
      <w:r>
        <w:t>, par courrier ou en personne. (</w:t>
      </w:r>
      <w:r w:rsidR="00E87C58" w:rsidRPr="00E87C58">
        <w:rPr>
          <w:highlight w:val="yellow"/>
        </w:rPr>
        <w:t>indiquer l’adresse</w:t>
      </w:r>
      <w:r>
        <w:t>)</w:t>
      </w:r>
    </w:p>
    <w:p w14:paraId="15AD7E3D" w14:textId="77777777" w:rsidR="002F4294" w:rsidRDefault="002F4294" w:rsidP="00885836">
      <w:pPr>
        <w:tabs>
          <w:tab w:val="num" w:pos="360"/>
        </w:tabs>
        <w:spacing w:line="223" w:lineRule="auto"/>
        <w:ind w:left="360"/>
      </w:pPr>
    </w:p>
    <w:p w14:paraId="3BD09672" w14:textId="550864D2" w:rsidR="002F4294" w:rsidRDefault="002F4294" w:rsidP="00885836">
      <w:pPr>
        <w:numPr>
          <w:ilvl w:val="0"/>
          <w:numId w:val="1"/>
        </w:numPr>
        <w:tabs>
          <w:tab w:val="clear" w:pos="1080"/>
          <w:tab w:val="num" w:pos="360"/>
        </w:tabs>
        <w:spacing w:line="223" w:lineRule="auto"/>
        <w:ind w:left="360"/>
      </w:pPr>
      <w:r>
        <w:t xml:space="preserve">Votre recours sera examiné dans les 48 heures (2 jours ouvrables) suivant sa réception. Une réunion sera alors programmée dans les 5 jours ouvrables. </w:t>
      </w:r>
    </w:p>
    <w:p w14:paraId="4C28544D" w14:textId="77777777" w:rsidR="002F4294" w:rsidRDefault="002F4294" w:rsidP="00885836">
      <w:pPr>
        <w:tabs>
          <w:tab w:val="num" w:pos="360"/>
        </w:tabs>
        <w:spacing w:line="223" w:lineRule="auto"/>
        <w:ind w:left="360"/>
      </w:pPr>
    </w:p>
    <w:p w14:paraId="4236F35A" w14:textId="6322B554" w:rsidR="002F4294" w:rsidRDefault="002F4294" w:rsidP="00885836">
      <w:pPr>
        <w:numPr>
          <w:ilvl w:val="0"/>
          <w:numId w:val="1"/>
        </w:numPr>
        <w:tabs>
          <w:tab w:val="clear" w:pos="1080"/>
          <w:tab w:val="num" w:pos="360"/>
        </w:tabs>
        <w:spacing w:line="223" w:lineRule="auto"/>
        <w:ind w:left="360"/>
      </w:pPr>
      <w:r>
        <w:t xml:space="preserve">Vous pouvez vous faire accompagner à la réunion de recours par une personne de confiance de votre choix. Le </w:t>
      </w:r>
      <w:r w:rsidRPr="006D267D">
        <w:rPr>
          <w:highlight w:val="yellow"/>
        </w:rPr>
        <w:t>gestionnaire du programme TH</w:t>
      </w:r>
      <w:r>
        <w:t xml:space="preserve"> et tout autre membre du personnel impliqué dans le programme seront présents. Cette réunion vous donnera l’occasion d’expliquer votre recours et les raisons pour lesquelles vous pensez que les services vous ont été refusés à tort. Une décision finale sera prise dans les 24 heures (1 jour ouvrable) suivant la réunion de recours et vous sera communiquée par écrit (ou dictée verbalement sur enregistrement audio).</w:t>
      </w:r>
    </w:p>
    <w:p w14:paraId="51229451" w14:textId="77777777" w:rsidR="002F4294" w:rsidRDefault="002F4294" w:rsidP="00885836">
      <w:pPr>
        <w:tabs>
          <w:tab w:val="num" w:pos="360"/>
        </w:tabs>
        <w:spacing w:line="223" w:lineRule="auto"/>
        <w:ind w:left="360"/>
      </w:pPr>
    </w:p>
    <w:p w14:paraId="36A0D259" w14:textId="77777777" w:rsidR="002F4294" w:rsidRDefault="002F4294" w:rsidP="00885836">
      <w:pPr>
        <w:numPr>
          <w:ilvl w:val="0"/>
          <w:numId w:val="1"/>
        </w:numPr>
        <w:tabs>
          <w:tab w:val="clear" w:pos="1080"/>
          <w:tab w:val="num" w:pos="360"/>
        </w:tabs>
        <w:spacing w:line="223" w:lineRule="auto"/>
        <w:ind w:left="360"/>
      </w:pPr>
      <w:r>
        <w:t xml:space="preserve">Si une place est disponible dans le </w:t>
      </w:r>
      <w:r w:rsidRPr="002A1B3F">
        <w:rPr>
          <w:highlight w:val="yellow"/>
        </w:rPr>
        <w:t>programme TH</w:t>
      </w:r>
      <w:r>
        <w:t>, elle sera conservée jusqu’à ce que votre recours ait été examiné et qu’une décision finale ait été prise.</w:t>
      </w:r>
    </w:p>
    <w:p w14:paraId="52B281E3" w14:textId="77777777" w:rsidR="002F4294" w:rsidRDefault="002F4294" w:rsidP="00885836">
      <w:pPr>
        <w:tabs>
          <w:tab w:val="num" w:pos="360"/>
          <w:tab w:val="left" w:pos="720"/>
        </w:tabs>
        <w:spacing w:line="223" w:lineRule="auto"/>
        <w:ind w:left="360"/>
      </w:pPr>
    </w:p>
    <w:p w14:paraId="252DCE56" w14:textId="77777777" w:rsidR="002F4294" w:rsidRDefault="002F4294" w:rsidP="00885836">
      <w:pPr>
        <w:numPr>
          <w:ilvl w:val="0"/>
          <w:numId w:val="1"/>
        </w:numPr>
        <w:tabs>
          <w:tab w:val="clear" w:pos="1080"/>
          <w:tab w:val="num" w:pos="360"/>
        </w:tabs>
        <w:spacing w:line="223" w:lineRule="auto"/>
        <w:ind w:left="360"/>
      </w:pPr>
      <w:r>
        <w:t xml:space="preserve">Si vous n’êtes pas satisfait du résultat de votre recours, vous pouvez demander à rencontrer le directeur </w:t>
      </w:r>
      <w:proofErr w:type="gramStart"/>
      <w:r>
        <w:t>exécutif</w:t>
      </w:r>
      <w:proofErr w:type="gramEnd"/>
      <w:r>
        <w:t xml:space="preserve">. Le directeur </w:t>
      </w:r>
      <w:proofErr w:type="gramStart"/>
      <w:r>
        <w:t>exécutif</w:t>
      </w:r>
      <w:proofErr w:type="gramEnd"/>
      <w:r>
        <w:t xml:space="preserve"> examinera votre recours dans les 72 heures (3 jours ouvrables). </w:t>
      </w:r>
      <w:r w:rsidR="002A1B3F" w:rsidRPr="002A1B3F">
        <w:rPr>
          <w:highlight w:val="lightGray"/>
        </w:rPr>
        <w:t xml:space="preserve">Remarque : votre programme peut modifier ce document et fournir des </w:t>
      </w:r>
      <w:proofErr w:type="gramStart"/>
      <w:r w:rsidR="002A1B3F" w:rsidRPr="002A1B3F">
        <w:rPr>
          <w:highlight w:val="lightGray"/>
        </w:rPr>
        <w:t>informations</w:t>
      </w:r>
      <w:proofErr w:type="gramEnd"/>
      <w:r w:rsidR="002A1B3F" w:rsidRPr="002A1B3F">
        <w:rPr>
          <w:highlight w:val="lightGray"/>
        </w:rPr>
        <w:t xml:space="preserve"> plus spécifiques sur le déroulement de ce processus. Par exemple, en expliquant si le DE planifiera un appel ou une réunion de suivi.</w:t>
      </w:r>
      <w:r>
        <w:t xml:space="preserve"> </w:t>
      </w:r>
    </w:p>
    <w:p w14:paraId="69519028" w14:textId="77777777" w:rsidR="002F4294" w:rsidRDefault="002F4294" w:rsidP="00885836">
      <w:pPr>
        <w:tabs>
          <w:tab w:val="left" w:pos="720"/>
        </w:tabs>
        <w:spacing w:line="223" w:lineRule="auto"/>
      </w:pPr>
    </w:p>
    <w:p w14:paraId="79144357" w14:textId="77777777" w:rsidR="002F4294" w:rsidRDefault="002F4294" w:rsidP="00885836">
      <w:pPr>
        <w:numPr>
          <w:ilvl w:val="0"/>
          <w:numId w:val="1"/>
        </w:numPr>
        <w:tabs>
          <w:tab w:val="clear" w:pos="1080"/>
          <w:tab w:val="num" w:pos="360"/>
        </w:tabs>
        <w:spacing w:line="223" w:lineRule="auto"/>
        <w:ind w:left="360"/>
      </w:pPr>
      <w:r>
        <w:t xml:space="preserve">Une copie de votre formulaire de recours original et de tous les résultats pertinents vous sera remise et sera conservée dans le dossier du </w:t>
      </w:r>
      <w:r>
        <w:rPr>
          <w:highlight w:val="yellow"/>
        </w:rPr>
        <w:t>nom du programme TH</w:t>
      </w:r>
      <w:r>
        <w:t>.</w:t>
      </w:r>
    </w:p>
    <w:p w14:paraId="50BFC631" w14:textId="77777777" w:rsidR="002F4294" w:rsidRDefault="002F4294">
      <w:pPr>
        <w:jc w:val="center"/>
        <w:rPr>
          <w:b/>
        </w:rPr>
      </w:pPr>
      <w:r>
        <w:rPr>
          <w:b/>
        </w:rPr>
        <w:lastRenderedPageBreak/>
        <w:t xml:space="preserve">Formulaire de recours en cas de </w:t>
      </w:r>
      <w:r w:rsidR="006C44D0">
        <w:rPr>
          <w:b/>
        </w:rPr>
        <w:br/>
      </w:r>
      <w:r>
        <w:rPr>
          <w:b/>
        </w:rPr>
        <w:t>refus d’accès aux services du programme de logement transitoire</w:t>
      </w:r>
    </w:p>
    <w:p w14:paraId="68232DE0" w14:textId="77777777" w:rsidR="002F4294" w:rsidRDefault="002F4294">
      <w:pPr>
        <w:jc w:val="center"/>
        <w:rPr>
          <w:b/>
        </w:rPr>
      </w:pPr>
    </w:p>
    <w:p w14:paraId="28A3CFAE" w14:textId="7B7741C4" w:rsidR="002F4294" w:rsidRPr="006C44D0" w:rsidRDefault="002F4294" w:rsidP="00885836">
      <w:pPr>
        <w:pStyle w:val="Heading3"/>
        <w:tabs>
          <w:tab w:val="left" w:pos="9360"/>
        </w:tabs>
        <w:rPr>
          <w:b w:val="0"/>
          <w:u w:val="single"/>
        </w:rPr>
      </w:pPr>
      <w:r>
        <w:rPr>
          <w:b w:val="0"/>
        </w:rPr>
        <w:t xml:space="preserve">Date du jour : </w:t>
      </w:r>
      <w:r w:rsidR="00885836" w:rsidRPr="00885836">
        <w:rPr>
          <w:b w:val="0"/>
          <w:bCs/>
          <w:u w:val="single"/>
        </w:rPr>
        <w:tab/>
      </w:r>
    </w:p>
    <w:p w14:paraId="2F630FDE" w14:textId="78A8FB84" w:rsidR="002F4294" w:rsidRPr="006C44D0" w:rsidRDefault="002F4294" w:rsidP="00885836">
      <w:pPr>
        <w:tabs>
          <w:tab w:val="left" w:pos="9360"/>
        </w:tabs>
        <w:rPr>
          <w:u w:val="single"/>
        </w:rPr>
      </w:pPr>
      <w:r>
        <w:t xml:space="preserve">Nom : </w:t>
      </w:r>
      <w:r w:rsidR="00885836" w:rsidRPr="00957B56">
        <w:rPr>
          <w:u w:val="single"/>
        </w:rPr>
        <w:tab/>
      </w:r>
    </w:p>
    <w:p w14:paraId="06648055" w14:textId="77777777" w:rsidR="006C44D0" w:rsidRDefault="006C44D0"/>
    <w:p w14:paraId="589BF7B2" w14:textId="77777777" w:rsidR="002F4294" w:rsidRDefault="006C44D0">
      <w:r>
        <w:t xml:space="preserve">Méthode préférée de contact sûr (numéro de téléphone, adresse postale, adresse électronique) : </w:t>
      </w:r>
    </w:p>
    <w:p w14:paraId="727A580E" w14:textId="09C5A4AF" w:rsidR="002F4294" w:rsidRDefault="00885836" w:rsidP="00885836">
      <w:pPr>
        <w:tabs>
          <w:tab w:val="left" w:pos="9360"/>
        </w:tabs>
        <w:rPr>
          <w:u w:val="single"/>
        </w:rPr>
      </w:pPr>
      <w:r>
        <w:rPr>
          <w:u w:val="single"/>
        </w:rPr>
        <w:tab/>
      </w:r>
    </w:p>
    <w:p w14:paraId="5A90FC9B" w14:textId="3457623A" w:rsidR="006C44D0" w:rsidRPr="006C44D0" w:rsidRDefault="00885836" w:rsidP="00885836">
      <w:pPr>
        <w:tabs>
          <w:tab w:val="left" w:pos="9360"/>
        </w:tabs>
        <w:rPr>
          <w:u w:val="single"/>
        </w:rPr>
      </w:pPr>
      <w:r>
        <w:rPr>
          <w:u w:val="single"/>
        </w:rPr>
        <w:tab/>
      </w:r>
    </w:p>
    <w:p w14:paraId="0737B954" w14:textId="77777777" w:rsidR="006C44D0" w:rsidRDefault="006C44D0"/>
    <w:p w14:paraId="7FCD7805" w14:textId="77777777" w:rsidR="002F4294" w:rsidRDefault="002F4294">
      <w:r>
        <w:t xml:space="preserve">Si nous vous contactons par téléphone, pouvons-nous laisser un message en toute sécurité ? </w:t>
      </w:r>
    </w:p>
    <w:p w14:paraId="088253FA" w14:textId="7EE88B2A" w:rsidR="002F4294" w:rsidRDefault="002F4294" w:rsidP="00363E92">
      <w:pPr>
        <w:tabs>
          <w:tab w:val="left" w:pos="990"/>
        </w:tabs>
      </w:pPr>
      <w:r>
        <w:sym w:font="Wingdings" w:char="F0A8"/>
      </w:r>
      <w:r>
        <w:t xml:space="preserve"> Oui</w:t>
      </w:r>
      <w:r w:rsidR="00363E92">
        <w:tab/>
      </w:r>
      <w:r>
        <w:sym w:font="Wingdings" w:char="F0A8"/>
      </w:r>
      <w:r>
        <w:t xml:space="preserve"> Non </w:t>
      </w:r>
    </w:p>
    <w:p w14:paraId="0ADC508D" w14:textId="560F6745" w:rsidR="002F4294" w:rsidRDefault="002F4294" w:rsidP="00363E92">
      <w:pPr>
        <w:tabs>
          <w:tab w:val="left" w:pos="9360"/>
        </w:tabs>
      </w:pPr>
      <w:r>
        <w:t xml:space="preserve">Si non, quel serait le meilleur jour et la meilleure heure pour appeler ? </w:t>
      </w:r>
      <w:r w:rsidR="00363E92" w:rsidRPr="00363E92">
        <w:rPr>
          <w:u w:val="single"/>
        </w:rPr>
        <w:tab/>
      </w:r>
    </w:p>
    <w:p w14:paraId="410AE393" w14:textId="77777777" w:rsidR="002F4294" w:rsidRDefault="002F4294"/>
    <w:p w14:paraId="59C95AA3" w14:textId="77777777" w:rsidR="002F4294" w:rsidRDefault="002F4294">
      <w:r>
        <w:t xml:space="preserve">Existe-t-il des instructions particulières pour l’envoi de messages, par téléphone ou par e-mail (par exemple, certains mots à ne pas utiliser, certains moments de la journée où il ne faut pas laisser de messages) ? </w:t>
      </w:r>
    </w:p>
    <w:p w14:paraId="1CA7100F" w14:textId="6F23DCE8" w:rsidR="002F4294" w:rsidRPr="00363E92" w:rsidRDefault="00363E92" w:rsidP="00363E92">
      <w:pPr>
        <w:tabs>
          <w:tab w:val="left" w:pos="9360"/>
        </w:tabs>
        <w:rPr>
          <w:u w:val="single"/>
        </w:rPr>
      </w:pPr>
      <w:r w:rsidRPr="00363E92">
        <w:rPr>
          <w:u w:val="single"/>
        </w:rPr>
        <w:tab/>
      </w:r>
    </w:p>
    <w:p w14:paraId="501FD80E" w14:textId="77777777" w:rsidR="002F4294" w:rsidRDefault="002F4294"/>
    <w:p w14:paraId="70B06B4C" w14:textId="4F5DA07D" w:rsidR="002F4294" w:rsidRPr="006C44D0" w:rsidRDefault="002F4294" w:rsidP="00363E92">
      <w:pPr>
        <w:tabs>
          <w:tab w:val="left" w:pos="8910"/>
        </w:tabs>
        <w:rPr>
          <w:u w:val="single"/>
        </w:rPr>
      </w:pPr>
      <w:r>
        <w:t xml:space="preserve">Date de votre demande de logement : </w:t>
      </w:r>
      <w:r w:rsidR="00363E92">
        <w:rPr>
          <w:u w:val="single"/>
        </w:rPr>
        <w:tab/>
      </w:r>
    </w:p>
    <w:p w14:paraId="3B113720" w14:textId="77777777" w:rsidR="002F4294" w:rsidRDefault="002F4294"/>
    <w:p w14:paraId="735360CF" w14:textId="28221FA3" w:rsidR="00363E92" w:rsidRDefault="002F4294" w:rsidP="00363E92">
      <w:pPr>
        <w:tabs>
          <w:tab w:val="left" w:pos="9360"/>
        </w:tabs>
      </w:pPr>
      <w:r>
        <w:t xml:space="preserve">Date à laquelle vous avez été informé que vous n’étiez pas accepté dans ce programme TH : </w:t>
      </w:r>
      <w:r w:rsidR="00363E92" w:rsidRPr="00363E92">
        <w:rPr>
          <w:u w:val="single"/>
        </w:rPr>
        <w:tab/>
      </w:r>
    </w:p>
    <w:p w14:paraId="2AFFEB1D" w14:textId="1C9FE895" w:rsidR="002F4294" w:rsidRDefault="002F4294"/>
    <w:p w14:paraId="36EB93EC" w14:textId="2274AFEF" w:rsidR="002F4294" w:rsidRDefault="002F4294" w:rsidP="00363E92">
      <w:pPr>
        <w:tabs>
          <w:tab w:val="left" w:pos="9360"/>
        </w:tabs>
        <w:rPr>
          <w:u w:val="single"/>
        </w:rPr>
      </w:pPr>
      <w:r>
        <w:t>Nom et fonction de la personne qui vous a informé de la non-acceptation :</w:t>
      </w:r>
      <w:r w:rsidR="00363E92">
        <w:t xml:space="preserve"> </w:t>
      </w:r>
      <w:r w:rsidR="00363E92" w:rsidRPr="00363E92">
        <w:rPr>
          <w:u w:val="single"/>
        </w:rPr>
        <w:tab/>
      </w:r>
    </w:p>
    <w:p w14:paraId="06969D27" w14:textId="19F91F95" w:rsidR="006C44D0" w:rsidRPr="006C44D0" w:rsidRDefault="00363E92" w:rsidP="00363E92">
      <w:pPr>
        <w:tabs>
          <w:tab w:val="left" w:pos="9360"/>
        </w:tabs>
        <w:rPr>
          <w:u w:val="single"/>
        </w:rPr>
      </w:pPr>
      <w:r>
        <w:rPr>
          <w:u w:val="single"/>
        </w:rPr>
        <w:tab/>
      </w:r>
    </w:p>
    <w:p w14:paraId="5B17A188" w14:textId="77777777" w:rsidR="002F4294" w:rsidRDefault="002F4294"/>
    <w:p w14:paraId="349CB95F" w14:textId="490587BE" w:rsidR="002F4294" w:rsidRPr="006C44D0" w:rsidRDefault="002F4294" w:rsidP="00363E92">
      <w:pPr>
        <w:tabs>
          <w:tab w:val="left" w:pos="9360"/>
        </w:tabs>
        <w:rPr>
          <w:u w:val="single"/>
        </w:rPr>
      </w:pPr>
      <w:r>
        <w:t xml:space="preserve">Raison donnée pour la non-acceptation : </w:t>
      </w:r>
      <w:r w:rsidR="00363E92">
        <w:rPr>
          <w:u w:val="single"/>
        </w:rPr>
        <w:tab/>
      </w:r>
    </w:p>
    <w:p w14:paraId="7B80389E" w14:textId="77777777" w:rsidR="00262414" w:rsidRDefault="00262414" w:rsidP="00262414"/>
    <w:p w14:paraId="0108EDB4" w14:textId="6A898525" w:rsidR="006C44D0" w:rsidRPr="006C44D0" w:rsidRDefault="00363E92" w:rsidP="00363E92">
      <w:pPr>
        <w:tabs>
          <w:tab w:val="left" w:pos="9360"/>
        </w:tabs>
        <w:rPr>
          <w:u w:val="single"/>
        </w:rPr>
      </w:pPr>
      <w:r>
        <w:rPr>
          <w:u w:val="single"/>
        </w:rPr>
        <w:tab/>
      </w:r>
    </w:p>
    <w:p w14:paraId="4E93BFDF" w14:textId="77777777" w:rsidR="002F4294" w:rsidRDefault="002F4294"/>
    <w:p w14:paraId="1534B1AC" w14:textId="77777777" w:rsidR="002F4294" w:rsidRDefault="002F4294">
      <w:r>
        <w:t>Décrivez brièvement votre recours. Veuillez indiquer les raisons pour lesquelles vous estimez que des services devraient vous être proposés et joindre des copies de tous les documents pertinents ou justificatifs. Utilisez des pages supplémentaires si nécessaire.</w:t>
      </w:r>
    </w:p>
    <w:p w14:paraId="0C2726B2" w14:textId="2F55BA69" w:rsidR="002F4294" w:rsidRPr="00363E92" w:rsidRDefault="00363E92" w:rsidP="00363E92">
      <w:pPr>
        <w:tabs>
          <w:tab w:val="left" w:pos="9360"/>
        </w:tabs>
        <w:rPr>
          <w:u w:val="single"/>
        </w:rPr>
      </w:pPr>
      <w:r w:rsidRPr="00363E92">
        <w:rPr>
          <w:u w:val="single"/>
        </w:rPr>
        <w:tab/>
      </w:r>
    </w:p>
    <w:p w14:paraId="486AAA86" w14:textId="06DD0E70" w:rsidR="00363E92" w:rsidRPr="00363E92" w:rsidRDefault="00363E92" w:rsidP="00363E92">
      <w:pPr>
        <w:tabs>
          <w:tab w:val="left" w:pos="9360"/>
        </w:tabs>
        <w:rPr>
          <w:u w:val="single"/>
        </w:rPr>
      </w:pPr>
      <w:r w:rsidRPr="00363E92">
        <w:rPr>
          <w:u w:val="single"/>
        </w:rPr>
        <w:tab/>
      </w:r>
    </w:p>
    <w:p w14:paraId="4BC38371" w14:textId="697F8C51" w:rsidR="00363E92" w:rsidRPr="00363E92" w:rsidRDefault="00363E92" w:rsidP="00363E92">
      <w:pPr>
        <w:tabs>
          <w:tab w:val="left" w:pos="9360"/>
        </w:tabs>
        <w:rPr>
          <w:u w:val="single"/>
        </w:rPr>
      </w:pPr>
      <w:r w:rsidRPr="00363E92">
        <w:rPr>
          <w:u w:val="single"/>
        </w:rPr>
        <w:tab/>
      </w:r>
    </w:p>
    <w:p w14:paraId="752DF9DD" w14:textId="5D36F104" w:rsidR="00363E92" w:rsidRPr="00363E92" w:rsidRDefault="00363E92" w:rsidP="00363E92">
      <w:pPr>
        <w:tabs>
          <w:tab w:val="left" w:pos="9360"/>
        </w:tabs>
        <w:rPr>
          <w:u w:val="single"/>
        </w:rPr>
      </w:pPr>
      <w:r w:rsidRPr="00363E92">
        <w:rPr>
          <w:u w:val="single"/>
        </w:rPr>
        <w:tab/>
      </w:r>
    </w:p>
    <w:p w14:paraId="0AB26610" w14:textId="1FC90E62" w:rsidR="00363E92" w:rsidRPr="00363E92" w:rsidRDefault="00363E92" w:rsidP="00363E92">
      <w:pPr>
        <w:tabs>
          <w:tab w:val="left" w:pos="9360"/>
        </w:tabs>
        <w:rPr>
          <w:u w:val="single"/>
        </w:rPr>
      </w:pPr>
      <w:r w:rsidRPr="00363E92">
        <w:rPr>
          <w:u w:val="single"/>
        </w:rPr>
        <w:tab/>
      </w:r>
    </w:p>
    <w:p w14:paraId="623718BA" w14:textId="7F39769A" w:rsidR="00363E92" w:rsidRPr="00363E92" w:rsidRDefault="00363E92" w:rsidP="00363E92">
      <w:pPr>
        <w:tabs>
          <w:tab w:val="left" w:pos="9360"/>
        </w:tabs>
        <w:rPr>
          <w:u w:val="single"/>
        </w:rPr>
      </w:pPr>
      <w:r w:rsidRPr="00363E92">
        <w:rPr>
          <w:u w:val="single"/>
        </w:rPr>
        <w:tab/>
      </w:r>
    </w:p>
    <w:p w14:paraId="380107AD" w14:textId="5A87EA34" w:rsidR="00363E92" w:rsidRPr="00363E92" w:rsidRDefault="00363E92" w:rsidP="00363E92">
      <w:pPr>
        <w:tabs>
          <w:tab w:val="left" w:pos="9360"/>
        </w:tabs>
        <w:rPr>
          <w:u w:val="single"/>
        </w:rPr>
      </w:pPr>
      <w:r w:rsidRPr="00363E92">
        <w:rPr>
          <w:u w:val="single"/>
        </w:rPr>
        <w:tab/>
      </w:r>
    </w:p>
    <w:p w14:paraId="2E249867" w14:textId="2B30BB43" w:rsidR="00363E92" w:rsidRPr="00363E92" w:rsidRDefault="00363E92" w:rsidP="00363E92">
      <w:pPr>
        <w:tabs>
          <w:tab w:val="left" w:pos="9360"/>
        </w:tabs>
        <w:rPr>
          <w:u w:val="single"/>
        </w:rPr>
      </w:pPr>
      <w:r w:rsidRPr="00363E92">
        <w:rPr>
          <w:u w:val="single"/>
        </w:rPr>
        <w:tab/>
      </w:r>
    </w:p>
    <w:p w14:paraId="4D2F5DC5" w14:textId="078CC22D" w:rsidR="00363E92" w:rsidRPr="00363E92" w:rsidRDefault="00363E92" w:rsidP="00363E92">
      <w:pPr>
        <w:tabs>
          <w:tab w:val="left" w:pos="9360"/>
        </w:tabs>
        <w:rPr>
          <w:u w:val="single"/>
        </w:rPr>
      </w:pPr>
      <w:r w:rsidRPr="00363E92">
        <w:rPr>
          <w:u w:val="single"/>
        </w:rPr>
        <w:tab/>
      </w:r>
    </w:p>
    <w:p w14:paraId="39C16074" w14:textId="3E01DABD" w:rsidR="00363E92" w:rsidRPr="00363E92" w:rsidRDefault="00363E92" w:rsidP="00363E92">
      <w:pPr>
        <w:tabs>
          <w:tab w:val="left" w:pos="9360"/>
        </w:tabs>
        <w:rPr>
          <w:u w:val="single"/>
        </w:rPr>
      </w:pPr>
      <w:r w:rsidRPr="00363E92">
        <w:rPr>
          <w:u w:val="single"/>
        </w:rPr>
        <w:tab/>
      </w:r>
    </w:p>
    <w:p w14:paraId="2BEC9D27" w14:textId="68316CCF" w:rsidR="00363E92" w:rsidRDefault="00363E92" w:rsidP="00363E92">
      <w:pPr>
        <w:tabs>
          <w:tab w:val="left" w:pos="9360"/>
        </w:tabs>
      </w:pPr>
      <w:r w:rsidRPr="00363E92">
        <w:rPr>
          <w:u w:val="single"/>
        </w:rPr>
        <w:tab/>
      </w:r>
    </w:p>
    <w:p w14:paraId="55043209" w14:textId="77777777" w:rsidR="002F4294" w:rsidRDefault="002F4294"/>
    <w:p w14:paraId="1D006607" w14:textId="3FF24DB6" w:rsidR="002F4294" w:rsidRDefault="002F4294" w:rsidP="00363E92">
      <w:pPr>
        <w:tabs>
          <w:tab w:val="left" w:pos="4797"/>
        </w:tabs>
      </w:pPr>
      <w:r>
        <w:t>________________________________</w:t>
      </w:r>
      <w:r w:rsidR="00363E92">
        <w:tab/>
      </w:r>
      <w:r>
        <w:t>____________________________________</w:t>
      </w:r>
      <w:r w:rsidR="00363E92">
        <w:t>__</w:t>
      </w:r>
    </w:p>
    <w:p w14:paraId="3356DD74" w14:textId="793463BD" w:rsidR="002F4294" w:rsidRDefault="002F4294" w:rsidP="00363E92">
      <w:pPr>
        <w:tabs>
          <w:tab w:val="left" w:pos="3060"/>
          <w:tab w:val="left" w:pos="4680"/>
          <w:tab w:val="left" w:pos="8820"/>
        </w:tabs>
      </w:pPr>
      <w:r>
        <w:t>Signature du demandeur</w:t>
      </w:r>
      <w:r w:rsidR="00363E92">
        <w:tab/>
      </w:r>
      <w:r>
        <w:t>Date</w:t>
      </w:r>
      <w:r w:rsidR="00363E92">
        <w:tab/>
      </w:r>
      <w:r>
        <w:t>Signature du</w:t>
      </w:r>
      <w:r>
        <w:rPr>
          <w:highlight w:val="yellow"/>
        </w:rPr>
        <w:t xml:space="preserve"> gestionnaire du programme</w:t>
      </w:r>
      <w:r>
        <w:tab/>
        <w:t>Date</w:t>
      </w:r>
    </w:p>
    <w:p w14:paraId="267A8CD9" w14:textId="77777777" w:rsidR="002F4294" w:rsidRDefault="002F4294">
      <w:pPr>
        <w:rPr>
          <w:b/>
        </w:rPr>
      </w:pPr>
      <w:r>
        <w:rPr>
          <w:b/>
        </w:rPr>
        <w:lastRenderedPageBreak/>
        <w:t>************************************</w:t>
      </w:r>
    </w:p>
    <w:p w14:paraId="467A3547" w14:textId="77777777" w:rsidR="002F4294" w:rsidRDefault="002F4294">
      <w:pPr>
        <w:rPr>
          <w:b/>
        </w:rPr>
      </w:pPr>
      <w:r>
        <w:rPr>
          <w:b/>
        </w:rPr>
        <w:t xml:space="preserve">À remplir uniquement par le personnel du </w:t>
      </w:r>
      <w:r w:rsidRPr="002A1B3F">
        <w:rPr>
          <w:b/>
          <w:highlight w:val="yellow"/>
        </w:rPr>
        <w:t>programme TH</w:t>
      </w:r>
      <w:r>
        <w:rPr>
          <w:b/>
        </w:rPr>
        <w:t xml:space="preserve"> : </w:t>
      </w:r>
    </w:p>
    <w:p w14:paraId="595AB377" w14:textId="77777777" w:rsidR="002F4294" w:rsidRDefault="002F4294"/>
    <w:p w14:paraId="07A3D1CC" w14:textId="34620606" w:rsidR="002F4294" w:rsidRPr="00413E95" w:rsidRDefault="002F4294" w:rsidP="00363E92">
      <w:pPr>
        <w:tabs>
          <w:tab w:val="left" w:pos="9360"/>
        </w:tabs>
        <w:rPr>
          <w:u w:val="single"/>
        </w:rPr>
      </w:pPr>
      <w:r>
        <w:t xml:space="preserve">Date de la réunion de recours : </w:t>
      </w:r>
      <w:r w:rsidR="00363E92">
        <w:rPr>
          <w:u w:val="single"/>
        </w:rPr>
        <w:tab/>
      </w:r>
    </w:p>
    <w:p w14:paraId="32B4325D" w14:textId="77777777" w:rsidR="002F4294" w:rsidRDefault="002F4294"/>
    <w:p w14:paraId="45FCD68D" w14:textId="1431BE9E" w:rsidR="00413E95" w:rsidRDefault="002F4294" w:rsidP="00363E92">
      <w:pPr>
        <w:tabs>
          <w:tab w:val="left" w:pos="9360"/>
        </w:tabs>
        <w:rPr>
          <w:u w:val="single"/>
        </w:rPr>
      </w:pPr>
      <w:r>
        <w:t>Toutes les personnes présentes à la réunion de recours (noms et rôles/fonctions) :</w:t>
      </w:r>
      <w:r w:rsidR="00363E92">
        <w:t xml:space="preserve"> </w:t>
      </w:r>
      <w:r w:rsidR="00363E92" w:rsidRPr="00363E92">
        <w:rPr>
          <w:u w:val="single"/>
        </w:rPr>
        <w:tab/>
      </w:r>
    </w:p>
    <w:p w14:paraId="0FBFC4FB" w14:textId="68025AB9" w:rsidR="00413E95" w:rsidRDefault="00363E92" w:rsidP="00363E92">
      <w:pPr>
        <w:tabs>
          <w:tab w:val="left" w:pos="9360"/>
        </w:tabs>
        <w:rPr>
          <w:u w:val="single"/>
        </w:rPr>
      </w:pPr>
      <w:r>
        <w:rPr>
          <w:u w:val="single"/>
        </w:rPr>
        <w:tab/>
      </w:r>
    </w:p>
    <w:p w14:paraId="4AF477EC" w14:textId="0F71FAC9" w:rsidR="00413E95" w:rsidRPr="00413E95" w:rsidRDefault="00363E92" w:rsidP="00363E92">
      <w:pPr>
        <w:tabs>
          <w:tab w:val="left" w:pos="9360"/>
        </w:tabs>
        <w:rPr>
          <w:u w:val="single"/>
        </w:rPr>
      </w:pPr>
      <w:r>
        <w:rPr>
          <w:u w:val="single"/>
        </w:rPr>
        <w:tab/>
      </w:r>
    </w:p>
    <w:p w14:paraId="1FA96F0E" w14:textId="77777777" w:rsidR="002F4294" w:rsidRDefault="002F4294">
      <w:pPr>
        <w:pStyle w:val="BodyText2"/>
        <w:spacing w:line="240" w:lineRule="auto"/>
      </w:pPr>
    </w:p>
    <w:p w14:paraId="42162927" w14:textId="5EB36281" w:rsidR="002F4294" w:rsidRDefault="002F4294" w:rsidP="00566C47">
      <w:pPr>
        <w:tabs>
          <w:tab w:val="left" w:pos="9360"/>
        </w:tabs>
        <w:rPr>
          <w:u w:val="single"/>
        </w:rPr>
      </w:pPr>
      <w:r>
        <w:t xml:space="preserve">Résultat de la réunion de recours (services acceptés ou refusés) : </w:t>
      </w:r>
      <w:r w:rsidR="00566C47">
        <w:rPr>
          <w:u w:val="single"/>
        </w:rPr>
        <w:tab/>
      </w:r>
    </w:p>
    <w:p w14:paraId="6735986E" w14:textId="28FD639A" w:rsidR="00413E95" w:rsidRPr="00413E95" w:rsidRDefault="00566C47" w:rsidP="00566C47">
      <w:pPr>
        <w:tabs>
          <w:tab w:val="left" w:pos="9360"/>
        </w:tabs>
        <w:rPr>
          <w:u w:val="single"/>
        </w:rPr>
      </w:pPr>
      <w:r>
        <w:rPr>
          <w:u w:val="single"/>
        </w:rPr>
        <w:tab/>
      </w:r>
    </w:p>
    <w:p w14:paraId="0E2596F2" w14:textId="77777777" w:rsidR="00413E95" w:rsidRDefault="00413E95">
      <w:pPr>
        <w:pStyle w:val="BodyText2"/>
        <w:spacing w:line="240" w:lineRule="auto"/>
      </w:pPr>
    </w:p>
    <w:p w14:paraId="531C735E" w14:textId="77777777" w:rsidR="002F4294" w:rsidRDefault="002F4294">
      <w:pPr>
        <w:pStyle w:val="BodyText2"/>
        <w:spacing w:line="240" w:lineRule="auto"/>
      </w:pPr>
      <w:r>
        <w:t xml:space="preserve">Explication de la réponse au recours du demandeur : </w:t>
      </w:r>
    </w:p>
    <w:p w14:paraId="79D9DD7F" w14:textId="77777777" w:rsidR="003A732D" w:rsidRPr="00363E92" w:rsidRDefault="003A732D" w:rsidP="003A732D">
      <w:pPr>
        <w:tabs>
          <w:tab w:val="left" w:pos="9360"/>
        </w:tabs>
        <w:rPr>
          <w:u w:val="single"/>
        </w:rPr>
      </w:pPr>
      <w:r w:rsidRPr="00363E92">
        <w:rPr>
          <w:u w:val="single"/>
        </w:rPr>
        <w:tab/>
      </w:r>
    </w:p>
    <w:p w14:paraId="36135709" w14:textId="77777777" w:rsidR="003A732D" w:rsidRPr="00363E92" w:rsidRDefault="003A732D" w:rsidP="003A732D">
      <w:pPr>
        <w:tabs>
          <w:tab w:val="left" w:pos="9360"/>
        </w:tabs>
        <w:rPr>
          <w:u w:val="single"/>
        </w:rPr>
      </w:pPr>
      <w:r w:rsidRPr="00363E92">
        <w:rPr>
          <w:u w:val="single"/>
        </w:rPr>
        <w:tab/>
      </w:r>
    </w:p>
    <w:p w14:paraId="1EFEBE87" w14:textId="77777777" w:rsidR="003A732D" w:rsidRPr="00363E92" w:rsidRDefault="003A732D" w:rsidP="003A732D">
      <w:pPr>
        <w:tabs>
          <w:tab w:val="left" w:pos="9360"/>
        </w:tabs>
        <w:rPr>
          <w:u w:val="single"/>
        </w:rPr>
      </w:pPr>
      <w:r w:rsidRPr="00363E92">
        <w:rPr>
          <w:u w:val="single"/>
        </w:rPr>
        <w:tab/>
      </w:r>
    </w:p>
    <w:p w14:paraId="0582B27F" w14:textId="2DDFF4BF" w:rsidR="002F4294" w:rsidRDefault="003A732D" w:rsidP="003A732D">
      <w:pPr>
        <w:tabs>
          <w:tab w:val="left" w:pos="9360"/>
        </w:tabs>
      </w:pPr>
      <w:r w:rsidRPr="00363E92">
        <w:rPr>
          <w:u w:val="single"/>
        </w:rPr>
        <w:tab/>
      </w:r>
    </w:p>
    <w:p w14:paraId="02066158" w14:textId="4E1303F0" w:rsidR="002F4294" w:rsidRDefault="003A732D" w:rsidP="003A732D">
      <w:pPr>
        <w:tabs>
          <w:tab w:val="left" w:pos="9360"/>
        </w:tabs>
      </w:pPr>
      <w:r w:rsidRPr="00363E92">
        <w:rPr>
          <w:u w:val="single"/>
        </w:rPr>
        <w:tab/>
      </w:r>
    </w:p>
    <w:p w14:paraId="3960E798" w14:textId="77777777" w:rsidR="003A732D" w:rsidRDefault="003A732D"/>
    <w:p w14:paraId="49D13114" w14:textId="0221106B" w:rsidR="002F4294" w:rsidRDefault="002F4294" w:rsidP="003A732D">
      <w:pPr>
        <w:tabs>
          <w:tab w:val="left" w:pos="4950"/>
          <w:tab w:val="left" w:pos="5850"/>
        </w:tabs>
      </w:pPr>
      <w:r>
        <w:t xml:space="preserve">Demande de réunion avec le directeur </w:t>
      </w:r>
      <w:proofErr w:type="gramStart"/>
      <w:r>
        <w:t>exécutif</w:t>
      </w:r>
      <w:proofErr w:type="gramEnd"/>
      <w:r>
        <w:t> ?</w:t>
      </w:r>
      <w:r w:rsidR="003A732D">
        <w:tab/>
      </w:r>
      <w:r>
        <w:sym w:font="Wingdings" w:char="F0A8"/>
      </w:r>
      <w:r>
        <w:t xml:space="preserve"> Oui</w:t>
      </w:r>
      <w:r w:rsidR="003A732D">
        <w:tab/>
      </w:r>
      <w:r>
        <w:sym w:font="Wingdings" w:char="F0A8"/>
      </w:r>
      <w:r>
        <w:t xml:space="preserve"> Non </w:t>
      </w:r>
    </w:p>
    <w:p w14:paraId="7954AA60" w14:textId="77777777" w:rsidR="002F4294" w:rsidRDefault="002F4294"/>
    <w:p w14:paraId="40191B1D" w14:textId="2EAD5D5D" w:rsidR="002F4294" w:rsidRDefault="002F4294" w:rsidP="001A60C2">
      <w:pPr>
        <w:tabs>
          <w:tab w:val="left" w:pos="9360"/>
        </w:tabs>
      </w:pPr>
      <w:r>
        <w:t xml:space="preserve">Date et résultat de la réunion avec le directeur </w:t>
      </w:r>
      <w:proofErr w:type="gramStart"/>
      <w:r>
        <w:t>exécutif</w:t>
      </w:r>
      <w:proofErr w:type="gramEnd"/>
      <w:r>
        <w:t xml:space="preserve"> : </w:t>
      </w:r>
      <w:r w:rsidR="001A60C2" w:rsidRPr="001A60C2">
        <w:rPr>
          <w:u w:val="single"/>
        </w:rPr>
        <w:tab/>
      </w:r>
    </w:p>
    <w:p w14:paraId="747FDA19" w14:textId="77777777" w:rsidR="001A60C2" w:rsidRPr="00363E92" w:rsidRDefault="001A60C2" w:rsidP="001A60C2">
      <w:pPr>
        <w:tabs>
          <w:tab w:val="left" w:pos="9360"/>
        </w:tabs>
        <w:rPr>
          <w:u w:val="single"/>
        </w:rPr>
      </w:pPr>
      <w:r w:rsidRPr="00363E92">
        <w:rPr>
          <w:u w:val="single"/>
        </w:rPr>
        <w:tab/>
      </w:r>
    </w:p>
    <w:p w14:paraId="67DED483" w14:textId="77777777" w:rsidR="001A60C2" w:rsidRPr="00363E92" w:rsidRDefault="001A60C2" w:rsidP="001A60C2">
      <w:pPr>
        <w:tabs>
          <w:tab w:val="left" w:pos="9360"/>
        </w:tabs>
        <w:rPr>
          <w:u w:val="single"/>
        </w:rPr>
      </w:pPr>
      <w:r w:rsidRPr="00363E92">
        <w:rPr>
          <w:u w:val="single"/>
        </w:rPr>
        <w:tab/>
      </w:r>
    </w:p>
    <w:p w14:paraId="7D4F29DB" w14:textId="6A8B80ED" w:rsidR="002F4294" w:rsidRDefault="001A60C2" w:rsidP="001A60C2">
      <w:pPr>
        <w:tabs>
          <w:tab w:val="left" w:pos="9360"/>
        </w:tabs>
      </w:pPr>
      <w:r w:rsidRPr="00363E92">
        <w:rPr>
          <w:u w:val="single"/>
        </w:rPr>
        <w:tab/>
      </w:r>
    </w:p>
    <w:p w14:paraId="6105BDCD" w14:textId="77777777" w:rsidR="002F4294" w:rsidRDefault="002F4294"/>
    <w:p w14:paraId="344F5C6E" w14:textId="77777777" w:rsidR="002F4294" w:rsidRDefault="002F4294">
      <w:pPr>
        <w:jc w:val="center"/>
        <w:rPr>
          <w:b/>
        </w:rPr>
      </w:pPr>
    </w:p>
    <w:p w14:paraId="43AE4093" w14:textId="77777777" w:rsidR="00313BBB" w:rsidRDefault="002F4294">
      <w:r>
        <w:t xml:space="preserve">Prochaines étapes : </w:t>
      </w:r>
    </w:p>
    <w:p w14:paraId="33D0F911" w14:textId="77777777" w:rsidR="00313BBB" w:rsidRPr="00363E92" w:rsidRDefault="00313BBB" w:rsidP="00313BBB">
      <w:pPr>
        <w:tabs>
          <w:tab w:val="left" w:pos="9360"/>
        </w:tabs>
        <w:rPr>
          <w:u w:val="single"/>
        </w:rPr>
      </w:pPr>
      <w:r w:rsidRPr="00363E92">
        <w:rPr>
          <w:u w:val="single"/>
        </w:rPr>
        <w:tab/>
      </w:r>
    </w:p>
    <w:p w14:paraId="72EFC31C" w14:textId="77777777" w:rsidR="00313BBB" w:rsidRPr="00363E92" w:rsidRDefault="00313BBB" w:rsidP="00313BBB">
      <w:pPr>
        <w:tabs>
          <w:tab w:val="left" w:pos="9360"/>
        </w:tabs>
        <w:rPr>
          <w:u w:val="single"/>
        </w:rPr>
      </w:pPr>
      <w:r w:rsidRPr="00363E92">
        <w:rPr>
          <w:u w:val="single"/>
        </w:rPr>
        <w:tab/>
      </w:r>
    </w:p>
    <w:p w14:paraId="731D0361" w14:textId="77777777" w:rsidR="00313BBB" w:rsidRPr="00363E92" w:rsidRDefault="00313BBB" w:rsidP="00313BBB">
      <w:pPr>
        <w:tabs>
          <w:tab w:val="left" w:pos="9360"/>
        </w:tabs>
        <w:rPr>
          <w:u w:val="single"/>
        </w:rPr>
      </w:pPr>
      <w:r w:rsidRPr="00363E92">
        <w:rPr>
          <w:u w:val="single"/>
        </w:rPr>
        <w:tab/>
      </w:r>
    </w:p>
    <w:p w14:paraId="1D17025D" w14:textId="3B1783F8" w:rsidR="002F4294" w:rsidRDefault="00313BBB" w:rsidP="00313BBB">
      <w:pPr>
        <w:tabs>
          <w:tab w:val="left" w:pos="9360"/>
        </w:tabs>
      </w:pPr>
      <w:r w:rsidRPr="00363E92">
        <w:rPr>
          <w:u w:val="single"/>
        </w:rPr>
        <w:tab/>
      </w:r>
    </w:p>
    <w:p w14:paraId="16C25DCA" w14:textId="77777777" w:rsidR="002F4294" w:rsidRDefault="002F4294"/>
    <w:p w14:paraId="3994C41B" w14:textId="77777777" w:rsidR="002F4294" w:rsidRDefault="002F4294"/>
    <w:p w14:paraId="496EA6FA" w14:textId="77777777" w:rsidR="00313BBB" w:rsidRDefault="002F4294">
      <w:r>
        <w:t xml:space="preserve">Date à laquelle le demandeur est informé de la décision finale/clôture du recours : </w:t>
      </w:r>
    </w:p>
    <w:p w14:paraId="1B3422B7" w14:textId="30F46B77" w:rsidR="002F4294" w:rsidRDefault="00313BBB" w:rsidP="00593372">
      <w:pPr>
        <w:tabs>
          <w:tab w:val="left" w:pos="9360"/>
        </w:tabs>
      </w:pPr>
      <w:r w:rsidRPr="00363E92">
        <w:rPr>
          <w:u w:val="single"/>
        </w:rPr>
        <w:tab/>
      </w:r>
    </w:p>
    <w:p w14:paraId="3A249754" w14:textId="77777777" w:rsidR="002F4294" w:rsidRDefault="002F4294"/>
    <w:p w14:paraId="28CE4AFB" w14:textId="77777777" w:rsidR="002F4294" w:rsidRDefault="002F4294"/>
    <w:p w14:paraId="0D1F5461" w14:textId="77777777" w:rsidR="002F4294" w:rsidRDefault="002F4294"/>
    <w:p w14:paraId="540F89A5" w14:textId="7D1A775C" w:rsidR="00593372" w:rsidRDefault="00593372" w:rsidP="00593372">
      <w:pPr>
        <w:tabs>
          <w:tab w:val="left" w:pos="9360"/>
        </w:tabs>
      </w:pPr>
      <w:r w:rsidRPr="00363E92">
        <w:rPr>
          <w:u w:val="single"/>
        </w:rPr>
        <w:tab/>
      </w:r>
    </w:p>
    <w:p w14:paraId="05F4D4E0" w14:textId="38E2136A" w:rsidR="002F4294" w:rsidRDefault="002F4294" w:rsidP="00593372">
      <w:pPr>
        <w:tabs>
          <w:tab w:val="left" w:pos="4590"/>
        </w:tabs>
      </w:pPr>
      <w:r>
        <w:t xml:space="preserve">Signature du </w:t>
      </w:r>
      <w:r w:rsidRPr="0035236F">
        <w:rPr>
          <w:highlight w:val="yellow"/>
        </w:rPr>
        <w:t>gestionnaire du programme</w:t>
      </w:r>
      <w:r>
        <w:tab/>
        <w:t>Date</w:t>
      </w:r>
    </w:p>
    <w:p w14:paraId="1C973B5E" w14:textId="77777777" w:rsidR="002F4294" w:rsidRDefault="002F4294"/>
    <w:p w14:paraId="70CD3C25" w14:textId="77777777" w:rsidR="002F4294" w:rsidRDefault="002F4294"/>
    <w:p w14:paraId="3DC3A241" w14:textId="7AF938A0" w:rsidR="00593372" w:rsidRDefault="00593372" w:rsidP="00593372">
      <w:pPr>
        <w:tabs>
          <w:tab w:val="left" w:pos="9360"/>
        </w:tabs>
      </w:pPr>
      <w:r w:rsidRPr="00363E92">
        <w:rPr>
          <w:u w:val="single"/>
        </w:rPr>
        <w:tab/>
      </w:r>
    </w:p>
    <w:p w14:paraId="0C893DB9" w14:textId="73206B5C" w:rsidR="002F4294" w:rsidRDefault="002F4294" w:rsidP="00593372">
      <w:pPr>
        <w:tabs>
          <w:tab w:val="left" w:pos="4590"/>
        </w:tabs>
      </w:pPr>
      <w:r>
        <w:t xml:space="preserve">Signature du </w:t>
      </w:r>
      <w:r w:rsidRPr="00413E95">
        <w:rPr>
          <w:highlight w:val="yellow"/>
        </w:rPr>
        <w:t xml:space="preserve">directeur </w:t>
      </w:r>
      <w:proofErr w:type="gramStart"/>
      <w:r w:rsidRPr="00413E95">
        <w:rPr>
          <w:highlight w:val="yellow"/>
        </w:rPr>
        <w:t>exécutif</w:t>
      </w:r>
      <w:proofErr w:type="gramEnd"/>
      <w:r>
        <w:tab/>
        <w:t>Date</w:t>
      </w:r>
    </w:p>
    <w:sectPr w:rsidR="002F4294">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AE7F" w14:textId="77777777" w:rsidR="002C4D68" w:rsidRDefault="002C4D68">
      <w:r>
        <w:separator/>
      </w:r>
    </w:p>
  </w:endnote>
  <w:endnote w:type="continuationSeparator" w:id="0">
    <w:p w14:paraId="0AA831A7" w14:textId="77777777" w:rsidR="002C4D68" w:rsidRDefault="002C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55B5" w14:textId="77777777" w:rsidR="00BE07D0" w:rsidRPr="00BE07D0" w:rsidRDefault="00EC3150" w:rsidP="0011553F">
    <w:pPr>
      <w:pStyle w:val="Footer"/>
      <w:ind w:left="720"/>
      <w:rPr>
        <w:i/>
        <w:sz w:val="20"/>
        <w:szCs w:val="20"/>
      </w:rPr>
    </w:pPr>
    <w:r>
      <w:rPr>
        <w:noProof/>
      </w:rPr>
      <w:drawing>
        <wp:anchor distT="0" distB="0" distL="114300" distR="114300" simplePos="0" relativeHeight="251658240" behindDoc="0" locked="0" layoutInCell="1" allowOverlap="1" wp14:anchorId="6981FC61" wp14:editId="3ABC03C2">
          <wp:simplePos x="0" y="0"/>
          <wp:positionH relativeFrom="column">
            <wp:posOffset>0</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r>
      <w:rPr>
        <w:i/>
        <w:sz w:val="20"/>
      </w:rPr>
      <w:t>Créé pour adaptation par le National Network to End Domestic Violence en partenariat avec l’Office on Violence Against Women.</w:t>
    </w:r>
    <w:r w:rsidR="0011553F">
      <w:rPr>
        <w:i/>
      </w:rPr>
      <w:t xml:space="preserve"> </w:t>
    </w:r>
    <w:r w:rsidR="0011553F">
      <w:rPr>
        <w:i/>
      </w:rPr>
      <w:br/>
    </w:r>
    <w:r>
      <w:rPr>
        <w:i/>
        <w:sz w:val="20"/>
      </w:rPr>
      <w:t>Révisé en août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9370" w14:textId="77777777" w:rsidR="002C4D68" w:rsidRDefault="002C4D68">
      <w:r>
        <w:separator/>
      </w:r>
    </w:p>
  </w:footnote>
  <w:footnote w:type="continuationSeparator" w:id="0">
    <w:p w14:paraId="5375DD8E" w14:textId="77777777" w:rsidR="002C4D68" w:rsidRDefault="002C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3B84" w14:textId="77777777" w:rsidR="0011553F" w:rsidRDefault="0011553F" w:rsidP="0011553F">
    <w:pPr>
      <w:pStyle w:val="PlainText"/>
      <w:jc w:val="center"/>
      <w:rPr>
        <w:rFonts w:ascii="Arial" w:eastAsia="MS Mincho" w:hAnsi="Arial" w:cs="Arial"/>
        <w:color w:val="4F81BD"/>
      </w:rPr>
    </w:pPr>
    <w:r>
      <w:rPr>
        <w:rFonts w:ascii="Arial" w:hAnsi="Arial"/>
        <w:color w:val="4F81BD"/>
        <w:highlight w:val="yellow"/>
      </w:rPr>
      <w:t>[EN-TÊTE DE L’AGENCE CONCERNÉE]</w:t>
    </w:r>
  </w:p>
  <w:p w14:paraId="7CCAEE52" w14:textId="77777777" w:rsidR="0011553F" w:rsidRDefault="00115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4D1D"/>
    <w:multiLevelType w:val="hybridMultilevel"/>
    <w:tmpl w:val="2BE65EEA"/>
    <w:lvl w:ilvl="0" w:tplc="63B48CB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672DE1"/>
    <w:multiLevelType w:val="hybridMultilevel"/>
    <w:tmpl w:val="90940CD2"/>
    <w:lvl w:ilvl="0" w:tplc="F4588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59325353">
    <w:abstractNumId w:val="1"/>
  </w:num>
  <w:num w:numId="2" w16cid:durableId="18490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C58"/>
    <w:rsid w:val="0011553F"/>
    <w:rsid w:val="001A60C2"/>
    <w:rsid w:val="00262414"/>
    <w:rsid w:val="002A1B3F"/>
    <w:rsid w:val="002C4D68"/>
    <w:rsid w:val="002F4294"/>
    <w:rsid w:val="00307C46"/>
    <w:rsid w:val="00313BBB"/>
    <w:rsid w:val="0035236F"/>
    <w:rsid w:val="00363E92"/>
    <w:rsid w:val="003A732D"/>
    <w:rsid w:val="00413E95"/>
    <w:rsid w:val="00566C47"/>
    <w:rsid w:val="00593372"/>
    <w:rsid w:val="005F254E"/>
    <w:rsid w:val="00607CE4"/>
    <w:rsid w:val="006C44D0"/>
    <w:rsid w:val="006C53BE"/>
    <w:rsid w:val="006D267D"/>
    <w:rsid w:val="00700EEE"/>
    <w:rsid w:val="00835D5A"/>
    <w:rsid w:val="0088033D"/>
    <w:rsid w:val="00885836"/>
    <w:rsid w:val="00BE07D0"/>
    <w:rsid w:val="00C5528B"/>
    <w:rsid w:val="00D20E02"/>
    <w:rsid w:val="00E4502E"/>
    <w:rsid w:val="00E87C58"/>
    <w:rsid w:val="00EC3150"/>
    <w:rsid w:val="00FC13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BB3166"/>
  <w15:docId w15:val="{44F7FB54-61FE-4B36-BAE1-B149204C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Garamond" w:hAnsi="Garamond"/>
    </w:rPr>
  </w:style>
  <w:style w:type="paragraph" w:styleId="BodyText2">
    <w:name w:val="Body Text 2"/>
    <w:basedOn w:val="Normal"/>
    <w:pPr>
      <w:spacing w:after="120" w:line="480" w:lineRule="auto"/>
    </w:pPr>
  </w:style>
  <w:style w:type="paragraph" w:styleId="FootnoteText">
    <w:name w:val="footnote text"/>
    <w:basedOn w:val="Normal"/>
    <w:semiHidden/>
    <w:rsid w:val="00E87C58"/>
    <w:rPr>
      <w:sz w:val="20"/>
      <w:szCs w:val="20"/>
    </w:rPr>
  </w:style>
  <w:style w:type="character" w:styleId="FootnoteReference">
    <w:name w:val="footnote reference"/>
    <w:semiHidden/>
    <w:rsid w:val="00E87C58"/>
    <w:rPr>
      <w:vertAlign w:val="superscript"/>
    </w:rPr>
  </w:style>
  <w:style w:type="paragraph" w:styleId="Header">
    <w:name w:val="header"/>
    <w:basedOn w:val="Normal"/>
    <w:rsid w:val="00BE07D0"/>
    <w:pPr>
      <w:tabs>
        <w:tab w:val="center" w:pos="4320"/>
        <w:tab w:val="right" w:pos="8640"/>
      </w:tabs>
    </w:pPr>
  </w:style>
  <w:style w:type="paragraph" w:styleId="Footer">
    <w:name w:val="footer"/>
    <w:basedOn w:val="Normal"/>
    <w:link w:val="FooterChar"/>
    <w:rsid w:val="00BE07D0"/>
    <w:pPr>
      <w:tabs>
        <w:tab w:val="center" w:pos="4320"/>
        <w:tab w:val="right" w:pos="8640"/>
      </w:tabs>
    </w:pPr>
  </w:style>
  <w:style w:type="paragraph" w:styleId="PlainText">
    <w:name w:val="Plain Text"/>
    <w:basedOn w:val="Normal"/>
    <w:link w:val="PlainTextChar"/>
    <w:unhideWhenUsed/>
    <w:rsid w:val="0011553F"/>
    <w:rPr>
      <w:rFonts w:ascii="Courier New" w:hAnsi="Courier New"/>
      <w:sz w:val="20"/>
      <w:szCs w:val="20"/>
    </w:rPr>
  </w:style>
  <w:style w:type="character" w:customStyle="1" w:styleId="PlainTextChar">
    <w:name w:val="Plain Text Char"/>
    <w:basedOn w:val="DefaultParagraphFont"/>
    <w:link w:val="PlainText"/>
    <w:rsid w:val="0011553F"/>
    <w:rPr>
      <w:rFonts w:ascii="Courier New" w:hAnsi="Courier New"/>
    </w:rPr>
  </w:style>
  <w:style w:type="character" w:customStyle="1" w:styleId="FooterChar">
    <w:name w:val="Footer Char"/>
    <w:basedOn w:val="DefaultParagraphFont"/>
    <w:link w:val="Footer"/>
    <w:rsid w:val="0011553F"/>
    <w:rPr>
      <w:sz w:val="24"/>
      <w:szCs w:val="24"/>
    </w:rPr>
  </w:style>
  <w:style w:type="character" w:styleId="CommentReference">
    <w:name w:val="annotation reference"/>
    <w:basedOn w:val="DefaultParagraphFont"/>
    <w:rsid w:val="00C5528B"/>
    <w:rPr>
      <w:sz w:val="16"/>
      <w:szCs w:val="16"/>
    </w:rPr>
  </w:style>
  <w:style w:type="paragraph" w:styleId="CommentText">
    <w:name w:val="annotation text"/>
    <w:basedOn w:val="Normal"/>
    <w:link w:val="CommentTextChar"/>
    <w:rsid w:val="00C5528B"/>
    <w:rPr>
      <w:sz w:val="20"/>
      <w:szCs w:val="20"/>
    </w:rPr>
  </w:style>
  <w:style w:type="character" w:customStyle="1" w:styleId="CommentTextChar">
    <w:name w:val="Comment Text Char"/>
    <w:basedOn w:val="DefaultParagraphFont"/>
    <w:link w:val="CommentText"/>
    <w:rsid w:val="00C5528B"/>
  </w:style>
  <w:style w:type="paragraph" w:styleId="CommentSubject">
    <w:name w:val="annotation subject"/>
    <w:basedOn w:val="CommentText"/>
    <w:next w:val="CommentText"/>
    <w:link w:val="CommentSubjectChar"/>
    <w:rsid w:val="00C5528B"/>
    <w:rPr>
      <w:b/>
      <w:bCs/>
    </w:rPr>
  </w:style>
  <w:style w:type="character" w:customStyle="1" w:styleId="CommentSubjectChar">
    <w:name w:val="Comment Subject Char"/>
    <w:basedOn w:val="CommentTextChar"/>
    <w:link w:val="CommentSubject"/>
    <w:rsid w:val="00C5528B"/>
    <w:rPr>
      <w:b/>
      <w:bCs/>
    </w:rPr>
  </w:style>
  <w:style w:type="paragraph" w:styleId="BalloonText">
    <w:name w:val="Balloon Text"/>
    <w:basedOn w:val="Normal"/>
    <w:link w:val="BalloonTextChar"/>
    <w:rsid w:val="00C5528B"/>
    <w:rPr>
      <w:rFonts w:ascii="Tahoma" w:hAnsi="Tahoma" w:cs="Tahoma"/>
      <w:sz w:val="16"/>
      <w:szCs w:val="16"/>
    </w:rPr>
  </w:style>
  <w:style w:type="character" w:customStyle="1" w:styleId="BalloonTextChar">
    <w:name w:val="Balloon Text Char"/>
    <w:basedOn w:val="DefaultParagraphFont"/>
    <w:link w:val="BalloonText"/>
    <w:rsid w:val="00C5528B"/>
    <w:rPr>
      <w:rFonts w:ascii="Tahoma" w:hAnsi="Tahoma" w:cs="Tahoma"/>
      <w:sz w:val="16"/>
      <w:szCs w:val="16"/>
    </w:rPr>
  </w:style>
  <w:style w:type="paragraph" w:styleId="ListParagraph">
    <w:name w:val="List Paragraph"/>
    <w:basedOn w:val="Normal"/>
    <w:uiPriority w:val="34"/>
    <w:qFormat/>
    <w:rsid w:val="006D2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802</Words>
  <Characters>4391</Characters>
  <Application>Microsoft Office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APPEAL PROCESS # 1</vt:lpstr>
    </vt:vector>
  </TitlesOfParts>
  <Company>Anna Melbin</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PROCESS # 1</dc:title>
  <dc:creator>Anna Melbin</dc:creator>
  <cp:lastModifiedBy>Kadam, Yogesh</cp:lastModifiedBy>
  <cp:revision>8</cp:revision>
  <dcterms:created xsi:type="dcterms:W3CDTF">2019-07-17T15:06:00Z</dcterms:created>
  <dcterms:modified xsi:type="dcterms:W3CDTF">2023-03-22T17:45:00Z</dcterms:modified>
</cp:coreProperties>
</file>