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D752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10A20D" wp14:editId="7825BCBD">
            <wp:simplePos x="0" y="0"/>
            <wp:positionH relativeFrom="column">
              <wp:posOffset>6057900</wp:posOffset>
            </wp:positionH>
            <wp:positionV relativeFrom="paragraph">
              <wp:posOffset>104724200</wp:posOffset>
            </wp:positionV>
            <wp:extent cx="76200000" cy="25400000"/>
            <wp:effectExtent l="0" t="0" r="0" b="0"/>
            <wp:wrapNone/>
            <wp:docPr id="2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00" cy="254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844D04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8B5F67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D7E129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E5CD9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0C0E30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893176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3B569A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7650E0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096FD4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13D24F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7806AE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A4FCDB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852783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49B125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1DA923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31EE959B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144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20 de maio de 2020</w:t>
      </w:r>
    </w:p>
    <w:p w14:paraId="28EE38BF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5603BE45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68A73076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70FAFF13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68185E6E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8"/>
          <w:szCs w:val="38"/>
        </w:rPr>
      </w:pPr>
    </w:p>
    <w:p w14:paraId="09EB9CC6" w14:textId="77777777" w:rsidR="00977A75" w:rsidRDefault="00EB75DA">
      <w:pPr>
        <w:pStyle w:val="Heading1"/>
        <w:spacing w:line="249" w:lineRule="auto"/>
        <w:ind w:left="2483" w:right="3601" w:hanging="741"/>
        <w:jc w:val="right"/>
      </w:pPr>
      <w:bookmarkStart w:id="0" w:name="bookmark=id.gjdgxs" w:colFirst="0" w:colLast="0"/>
      <w:bookmarkEnd w:id="0"/>
      <w:r>
        <w:t xml:space="preserve">Aumentando a Nossa Capacidade de Atender a </w:t>
      </w:r>
      <w:r>
        <w:lastRenderedPageBreak/>
        <w:t>Sobreviventes Nativas Americanas</w:t>
      </w:r>
    </w:p>
    <w:p w14:paraId="2EEA003E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0"/>
          <w:szCs w:val="80"/>
        </w:rPr>
      </w:pPr>
    </w:p>
    <w:p w14:paraId="621819B9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701" w:line="249" w:lineRule="auto"/>
        <w:ind w:left="1009" w:right="3619" w:firstLine="2491"/>
        <w:rPr>
          <w:color w:val="000000"/>
          <w:sz w:val="48"/>
          <w:szCs w:val="48"/>
        </w:rPr>
      </w:pPr>
      <w:proofErr w:type="spellStart"/>
      <w:r>
        <w:rPr>
          <w:color w:val="000000"/>
          <w:sz w:val="48"/>
          <w:szCs w:val="48"/>
        </w:rPr>
        <w:t>Gwendolyn</w:t>
      </w:r>
      <w:proofErr w:type="spellEnd"/>
      <w:r>
        <w:rPr>
          <w:color w:val="000000"/>
          <w:sz w:val="48"/>
          <w:szCs w:val="48"/>
        </w:rPr>
        <w:t xml:space="preserve"> D. </w:t>
      </w:r>
      <w:proofErr w:type="gramStart"/>
      <w:r>
        <w:rPr>
          <w:color w:val="000000"/>
          <w:sz w:val="48"/>
          <w:szCs w:val="48"/>
        </w:rPr>
        <w:t>Packard,  Especialista</w:t>
      </w:r>
      <w:proofErr w:type="gramEnd"/>
      <w:r>
        <w:rPr>
          <w:color w:val="000000"/>
          <w:sz w:val="48"/>
          <w:szCs w:val="48"/>
        </w:rPr>
        <w:t xml:space="preserve"> em Treinamento e Assistência Técnica do NIWRC [</w:t>
      </w:r>
      <w:r>
        <w:rPr>
          <w:i/>
          <w:color w:val="000000"/>
          <w:sz w:val="48"/>
          <w:szCs w:val="48"/>
        </w:rPr>
        <w:t>Centro Nacional de Recursos da Mulher Indígena</w:t>
      </w:r>
      <w:r>
        <w:rPr>
          <w:color w:val="000000"/>
          <w:sz w:val="48"/>
          <w:szCs w:val="48"/>
        </w:rPr>
        <w:t>]</w:t>
      </w:r>
    </w:p>
    <w:p w14:paraId="519FA7D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701" w:line="249" w:lineRule="auto"/>
        <w:ind w:left="1009" w:right="3619" w:firstLine="2491"/>
        <w:rPr>
          <w:color w:val="000000"/>
          <w:sz w:val="48"/>
          <w:szCs w:val="48"/>
        </w:rPr>
      </w:pPr>
    </w:p>
    <w:p w14:paraId="74F6066B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398" w:line="249" w:lineRule="auto"/>
        <w:ind w:left="5910" w:right="1037" w:hanging="4820"/>
        <w:rPr>
          <w:color w:val="000000"/>
          <w:sz w:val="64"/>
          <w:szCs w:val="64"/>
        </w:rPr>
      </w:pPr>
      <w:r>
        <w:br w:type="page"/>
      </w:r>
      <w:bookmarkStart w:id="1" w:name="bookmark=id.30j0zll" w:colFirst="0" w:colLast="0"/>
      <w:bookmarkEnd w:id="1"/>
      <w:r>
        <w:rPr>
          <w:color w:val="000000"/>
          <w:sz w:val="64"/>
          <w:szCs w:val="64"/>
        </w:rPr>
        <w:lastRenderedPageBreak/>
        <w:t>Centro Nacional de Recursos da Mulher Indígena</w:t>
      </w:r>
    </w:p>
    <w:p w14:paraId="1D611CA0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3193F361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13EC8E2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64"/>
          <w:szCs w:val="64"/>
        </w:rPr>
      </w:pPr>
    </w:p>
    <w:p w14:paraId="7515632C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32"/>
        <w:ind w:left="337" w:right="251"/>
        <w:jc w:val="center"/>
        <w:rPr>
          <w:i/>
          <w:color w:val="000000"/>
          <w:sz w:val="64"/>
          <w:szCs w:val="64"/>
        </w:rPr>
      </w:pPr>
      <w:r>
        <w:rPr>
          <w:i/>
          <w:color w:val="000000"/>
          <w:sz w:val="64"/>
          <w:szCs w:val="64"/>
        </w:rPr>
        <w:t>O NIWRC [NT- Centro Nacional de Recursos da Mulher Indígena] foi criado para ser o Centro Indígena Nacional de Recursos [</w:t>
      </w:r>
      <w:r>
        <w:rPr>
          <w:color w:val="000000"/>
          <w:sz w:val="64"/>
          <w:szCs w:val="64"/>
        </w:rPr>
        <w:t>(NIRC) na sigla em inglês</w:t>
      </w:r>
      <w:r>
        <w:rPr>
          <w:i/>
          <w:color w:val="000000"/>
          <w:sz w:val="64"/>
          <w:szCs w:val="64"/>
        </w:rPr>
        <w:t>] para a</w:t>
      </w:r>
    </w:p>
    <w:p w14:paraId="508A915C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line="699" w:lineRule="auto"/>
        <w:ind w:left="432" w:right="251"/>
        <w:jc w:val="center"/>
        <w:rPr>
          <w:i/>
          <w:color w:val="000000"/>
          <w:sz w:val="64"/>
          <w:szCs w:val="64"/>
        </w:rPr>
      </w:pPr>
      <w:r>
        <w:rPr>
          <w:i/>
          <w:color w:val="000000"/>
          <w:sz w:val="64"/>
          <w:szCs w:val="64"/>
        </w:rPr>
        <w:t>violência doméstica e a segurança da Mulher Indígena</w:t>
      </w:r>
    </w:p>
    <w:p w14:paraId="6EF7525B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64"/>
          <w:szCs w:val="64"/>
        </w:rPr>
      </w:pPr>
    </w:p>
    <w:p w14:paraId="211F6865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"/>
        <w:ind w:left="758" w:right="643"/>
        <w:jc w:val="center"/>
        <w:rPr>
          <w:i/>
          <w:color w:val="000000"/>
          <w:sz w:val="64"/>
          <w:szCs w:val="64"/>
        </w:rPr>
      </w:pPr>
      <w:r>
        <w:rPr>
          <w:i/>
          <w:color w:val="000000"/>
          <w:sz w:val="64"/>
          <w:szCs w:val="64"/>
        </w:rPr>
        <w:t>Nossa Missão é “fornecer lideranças nacionais para acabar com a violência contra a mulher Nativa mediante apoio a trabalho de raiz de defesa com base</w:t>
      </w:r>
    </w:p>
    <w:p w14:paraId="4CF49D91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338" w:right="251"/>
        <w:jc w:val="center"/>
        <w:rPr>
          <w:i/>
          <w:color w:val="000000"/>
          <w:sz w:val="64"/>
          <w:szCs w:val="64"/>
        </w:rPr>
      </w:pPr>
      <w:r>
        <w:rPr>
          <w:i/>
          <w:color w:val="000000"/>
          <w:sz w:val="64"/>
          <w:szCs w:val="64"/>
        </w:rPr>
        <w:t>cultural”</w:t>
      </w:r>
    </w:p>
    <w:p w14:paraId="5F4DAA53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ind w:left="338" w:right="251"/>
        <w:jc w:val="center"/>
        <w:rPr>
          <w:i/>
          <w:color w:val="000000"/>
          <w:sz w:val="64"/>
          <w:szCs w:val="64"/>
        </w:rPr>
      </w:pPr>
    </w:p>
    <w:p w14:paraId="418C2C83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000000"/>
          <w:sz w:val="64"/>
          <w:szCs w:val="64"/>
        </w:rPr>
      </w:pPr>
      <w:r>
        <w:br w:type="page"/>
      </w:r>
    </w:p>
    <w:p w14:paraId="399468D2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542" w:right="504"/>
        <w:jc w:val="center"/>
        <w:rPr>
          <w:color w:val="000000"/>
          <w:sz w:val="64"/>
          <w:szCs w:val="64"/>
        </w:rPr>
      </w:pPr>
      <w:r>
        <w:rPr>
          <w:color w:val="000000"/>
          <w:sz w:val="64"/>
          <w:szCs w:val="64"/>
        </w:rPr>
        <w:lastRenderedPageBreak/>
        <w:t>Nações Tribais</w:t>
      </w:r>
    </w:p>
    <w:p w14:paraId="0D8601DB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64"/>
          <w:szCs w:val="64"/>
        </w:rPr>
      </w:pPr>
    </w:p>
    <w:p w14:paraId="6901DF8F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20"/>
        <w:ind w:left="796" w:right="7811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“Já éramos um Povo antes do </w:t>
      </w:r>
      <w:r>
        <w:rPr>
          <w:b/>
          <w:i/>
          <w:color w:val="000000"/>
          <w:sz w:val="40"/>
          <w:szCs w:val="40"/>
        </w:rPr>
        <w:t>Nós o Povo</w:t>
      </w:r>
      <w:r>
        <w:rPr>
          <w:b/>
          <w:color w:val="000000"/>
          <w:sz w:val="40"/>
          <w:szCs w:val="40"/>
        </w:rPr>
        <w:t>”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AC68DC7" wp14:editId="0E39F386">
            <wp:simplePos x="0" y="0"/>
            <wp:positionH relativeFrom="column">
              <wp:posOffset>93078300</wp:posOffset>
            </wp:positionH>
            <wp:positionV relativeFrom="paragraph">
              <wp:posOffset>825500</wp:posOffset>
            </wp:positionV>
            <wp:extent cx="81026000" cy="87884000"/>
            <wp:effectExtent l="0" t="0" r="0" b="0"/>
            <wp:wrapNone/>
            <wp:docPr id="3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26000" cy="8788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EA6936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40"/>
          <w:szCs w:val="40"/>
        </w:rPr>
      </w:pPr>
    </w:p>
    <w:p w14:paraId="46D3048C" w14:textId="77777777" w:rsidR="00977A75" w:rsidRDefault="00EB75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spacing w:before="1"/>
        <w:ind w:right="8128" w:hanging="360"/>
        <w:rPr>
          <w:color w:val="000000"/>
        </w:rPr>
      </w:pPr>
      <w:r>
        <w:rPr>
          <w:color w:val="000000"/>
          <w:sz w:val="40"/>
          <w:szCs w:val="40"/>
        </w:rPr>
        <w:t>574 Tribos Reconhecidas pelo governo Federal</w:t>
      </w:r>
    </w:p>
    <w:p w14:paraId="28625716" w14:textId="77777777" w:rsidR="00977A75" w:rsidRDefault="00EB75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right="7440" w:hanging="360"/>
        <w:rPr>
          <w:color w:val="000000"/>
        </w:rPr>
      </w:pPr>
      <w:r>
        <w:rPr>
          <w:color w:val="000000"/>
          <w:sz w:val="40"/>
          <w:szCs w:val="40"/>
        </w:rPr>
        <w:t>245 Tribos em Processo de Credenciamento Federal (FAP) no BIA [</w:t>
      </w:r>
      <w:r>
        <w:rPr>
          <w:i/>
          <w:color w:val="000000"/>
          <w:sz w:val="40"/>
          <w:szCs w:val="40"/>
        </w:rPr>
        <w:t>NT- Departamento de Assuntos Indígenas dos EUA</w:t>
      </w:r>
      <w:r>
        <w:rPr>
          <w:color w:val="000000"/>
          <w:sz w:val="40"/>
          <w:szCs w:val="40"/>
        </w:rPr>
        <w:t>]</w:t>
      </w:r>
    </w:p>
    <w:p w14:paraId="5FB3B3DE" w14:textId="77777777" w:rsidR="00977A75" w:rsidRDefault="00EB75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hanging="360"/>
        <w:rPr>
          <w:color w:val="000000"/>
        </w:rPr>
      </w:pPr>
      <w:r>
        <w:rPr>
          <w:color w:val="000000"/>
          <w:sz w:val="40"/>
          <w:szCs w:val="40"/>
        </w:rPr>
        <w:t>231 Aldeias Nativas do Alaska</w:t>
      </w:r>
    </w:p>
    <w:p w14:paraId="0C08336D" w14:textId="77777777" w:rsidR="00977A75" w:rsidRDefault="00EB75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hanging="360"/>
        <w:rPr>
          <w:color w:val="000000"/>
        </w:rPr>
      </w:pPr>
      <w:r>
        <w:rPr>
          <w:color w:val="000000"/>
          <w:sz w:val="40"/>
          <w:szCs w:val="40"/>
        </w:rPr>
        <w:t>109 Tribos em Soberania de</w:t>
      </w:r>
    </w:p>
    <w:p w14:paraId="31A9A607" w14:textId="77777777" w:rsidR="00977A75" w:rsidRDefault="00EB75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hanging="360"/>
        <w:rPr>
          <w:color w:val="000000"/>
        </w:rPr>
      </w:pPr>
      <w:r>
        <w:rPr>
          <w:color w:val="000000"/>
          <w:sz w:val="40"/>
          <w:szCs w:val="40"/>
        </w:rPr>
        <w:t>Nações Tribais na Califórnia</w:t>
      </w:r>
    </w:p>
    <w:p w14:paraId="545334AE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br w:type="page"/>
      </w:r>
      <w:r>
        <w:rPr>
          <w:noProof/>
          <w:color w:val="000000"/>
          <w:sz w:val="40"/>
          <w:szCs w:val="40"/>
        </w:rPr>
        <w:lastRenderedPageBreak/>
        <w:drawing>
          <wp:inline distT="0" distB="0" distL="114300" distR="114300" wp14:anchorId="60400231" wp14:editId="12A0F994">
            <wp:extent cx="6724269" cy="6163913"/>
            <wp:effectExtent l="0" t="0" r="0" b="0"/>
            <wp:docPr id="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269" cy="616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</w:p>
    <w:p w14:paraId="1718E4C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0CAF6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EB11253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7A18DE2E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384" w:right="622"/>
        <w:rPr>
          <w:color w:val="000000"/>
          <w:sz w:val="40"/>
          <w:szCs w:val="40"/>
        </w:rPr>
      </w:pPr>
      <w:bookmarkStart w:id="2" w:name="bookmark=id.1fob9te" w:colFirst="0" w:colLast="0"/>
      <w:bookmarkEnd w:id="2"/>
      <w:r>
        <w:rPr>
          <w:color w:val="000000"/>
          <w:sz w:val="40"/>
          <w:szCs w:val="40"/>
        </w:rPr>
        <w:lastRenderedPageBreak/>
        <w:t>Nações Tribais</w:t>
      </w:r>
    </w:p>
    <w:p w14:paraId="2710775C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370" w:line="300" w:lineRule="auto"/>
        <w:ind w:left="384" w:right="6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Nações dentro de uma nação</w:t>
      </w:r>
    </w:p>
    <w:p w14:paraId="3DBFC696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tabs>
          <w:tab w:val="left" w:pos="10900"/>
        </w:tabs>
        <w:ind w:left="100"/>
        <w:rPr>
          <w:color w:val="000000"/>
          <w:sz w:val="28"/>
          <w:szCs w:val="28"/>
        </w:rPr>
      </w:pPr>
    </w:p>
    <w:p w14:paraId="01322AE2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  <w:r>
        <w:br w:type="page"/>
      </w:r>
    </w:p>
    <w:p w14:paraId="7CA3D107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518" w:right="519"/>
        <w:jc w:val="center"/>
        <w:rPr>
          <w:color w:val="000000"/>
          <w:sz w:val="64"/>
          <w:szCs w:val="64"/>
        </w:rPr>
      </w:pPr>
      <w:bookmarkStart w:id="3" w:name="bookmark=id.3znysh7" w:colFirst="0" w:colLast="0"/>
      <w:bookmarkEnd w:id="3"/>
      <w:r>
        <w:rPr>
          <w:color w:val="000000"/>
          <w:sz w:val="64"/>
          <w:szCs w:val="64"/>
        </w:rPr>
        <w:lastRenderedPageBreak/>
        <w:t>O Indígena de Hoje</w:t>
      </w:r>
    </w:p>
    <w:p w14:paraId="3396EAD6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4"/>
          <w:szCs w:val="64"/>
        </w:rPr>
      </w:pPr>
    </w:p>
    <w:p w14:paraId="3FBBEB55" w14:textId="77777777" w:rsidR="00977A75" w:rsidRDefault="00EB75D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before="95"/>
        <w:ind w:hanging="360"/>
        <w:rPr>
          <w:color w:val="000000"/>
        </w:rPr>
      </w:pPr>
      <w:r>
        <w:rPr>
          <w:color w:val="000000"/>
          <w:sz w:val="56"/>
          <w:szCs w:val="56"/>
        </w:rPr>
        <w:t>5.2 Milhões</w:t>
      </w:r>
    </w:p>
    <w:p w14:paraId="274002AF" w14:textId="77777777" w:rsidR="00977A75" w:rsidRDefault="00EB75D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before="95"/>
        <w:ind w:hanging="360"/>
        <w:rPr>
          <w:color w:val="000000"/>
        </w:rPr>
      </w:pPr>
      <w:r>
        <w:rPr>
          <w:color w:val="000000"/>
          <w:sz w:val="56"/>
          <w:szCs w:val="56"/>
        </w:rPr>
        <w:t>574.313 Famílias</w:t>
      </w:r>
    </w:p>
    <w:p w14:paraId="5DB3AF24" w14:textId="77777777" w:rsidR="00977A75" w:rsidRDefault="00EB75D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ind w:hanging="360"/>
        <w:rPr>
          <w:color w:val="000000"/>
        </w:rPr>
      </w:pPr>
      <w:r>
        <w:rPr>
          <w:color w:val="000000"/>
          <w:sz w:val="56"/>
          <w:szCs w:val="56"/>
        </w:rPr>
        <w:t>29% com menos de 18 anos</w:t>
      </w:r>
    </w:p>
    <w:p w14:paraId="5152E16D" w14:textId="77777777" w:rsidR="00977A75" w:rsidRDefault="00EB75D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ind w:hanging="360"/>
        <w:rPr>
          <w:color w:val="000000"/>
        </w:rPr>
      </w:pPr>
      <w:r>
        <w:rPr>
          <w:color w:val="000000"/>
          <w:sz w:val="56"/>
          <w:szCs w:val="56"/>
        </w:rPr>
        <w:t>Média de idade 29</w:t>
      </w:r>
    </w:p>
    <w:p w14:paraId="739EFB45" w14:textId="77777777" w:rsidR="00977A75" w:rsidRDefault="00EB75D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ind w:hanging="360"/>
        <w:rPr>
          <w:color w:val="000000"/>
        </w:rPr>
      </w:pPr>
      <w:r>
        <w:rPr>
          <w:color w:val="000000"/>
          <w:sz w:val="56"/>
          <w:szCs w:val="56"/>
        </w:rPr>
        <w:t>26.8% em situação de pobreza</w:t>
      </w:r>
    </w:p>
    <w:p w14:paraId="351A7CC1" w14:textId="77777777" w:rsidR="00977A75" w:rsidRDefault="00EB75D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ind w:hanging="360"/>
        <w:rPr>
          <w:color w:val="000000"/>
        </w:rPr>
      </w:pPr>
      <w:r>
        <w:rPr>
          <w:color w:val="000000"/>
          <w:sz w:val="56"/>
          <w:szCs w:val="56"/>
        </w:rPr>
        <w:t>65-78% não vivem nas reservas</w:t>
      </w:r>
    </w:p>
    <w:p w14:paraId="5430C729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56"/>
          <w:szCs w:val="56"/>
        </w:rPr>
      </w:pPr>
      <w:r>
        <w:br w:type="page"/>
      </w:r>
    </w:p>
    <w:p w14:paraId="6E5561EF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542" w:right="503"/>
        <w:jc w:val="center"/>
        <w:rPr>
          <w:color w:val="000000"/>
          <w:sz w:val="64"/>
          <w:szCs w:val="64"/>
        </w:rPr>
      </w:pPr>
      <w:bookmarkStart w:id="4" w:name="bookmark=id.2et92p0" w:colFirst="0" w:colLast="0"/>
      <w:bookmarkEnd w:id="4"/>
      <w:r>
        <w:rPr>
          <w:color w:val="000000"/>
          <w:sz w:val="64"/>
          <w:szCs w:val="64"/>
        </w:rPr>
        <w:lastRenderedPageBreak/>
        <w:t>Violência Contra a Mulher Indígena</w:t>
      </w:r>
    </w:p>
    <w:p w14:paraId="5C9AF93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64"/>
          <w:szCs w:val="64"/>
        </w:rPr>
      </w:pPr>
    </w:p>
    <w:p w14:paraId="4056D83E" w14:textId="77777777" w:rsidR="00977A75" w:rsidRDefault="00EB75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20"/>
        <w:ind w:right="2404" w:hanging="360"/>
        <w:rPr>
          <w:color w:val="000000"/>
        </w:rPr>
      </w:pPr>
      <w:r>
        <w:rPr>
          <w:color w:val="000000"/>
          <w:sz w:val="40"/>
          <w:szCs w:val="40"/>
        </w:rPr>
        <w:t>64% das mulheres indígenas são agredidas fisicamente, vítimas de violência doméstica</w:t>
      </w:r>
    </w:p>
    <w:p w14:paraId="5EB29DA2" w14:textId="77777777" w:rsidR="00977A75" w:rsidRDefault="00EB75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979" w:hanging="360"/>
        <w:rPr>
          <w:color w:val="000000"/>
        </w:rPr>
      </w:pPr>
      <w:r>
        <w:rPr>
          <w:color w:val="000000"/>
          <w:sz w:val="40"/>
          <w:szCs w:val="40"/>
        </w:rPr>
        <w:t>As mulheres indígenas sofrem crimes violentos 3 vezes e meia mais frequentemente do que a média nacional</w:t>
      </w:r>
    </w:p>
    <w:p w14:paraId="05564B43" w14:textId="77777777" w:rsidR="00977A75" w:rsidRDefault="00EB75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40"/>
          <w:szCs w:val="40"/>
        </w:rPr>
        <w:t>O homicídio é a terceira maior causa de morte de mulheres indígenas</w:t>
      </w:r>
    </w:p>
    <w:p w14:paraId="5A920309" w14:textId="77777777" w:rsidR="00977A75" w:rsidRDefault="00EB75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1188" w:hanging="360"/>
        <w:rPr>
          <w:color w:val="000000"/>
        </w:rPr>
      </w:pPr>
      <w:r>
        <w:rPr>
          <w:color w:val="000000"/>
          <w:sz w:val="40"/>
          <w:szCs w:val="40"/>
        </w:rPr>
        <w:t>O número de mulheres indígenas assassinadas é 10 vezes mais alto do que a média nac</w:t>
      </w:r>
      <w:r>
        <w:rPr>
          <w:color w:val="000000"/>
          <w:sz w:val="40"/>
          <w:szCs w:val="40"/>
        </w:rPr>
        <w:t>ional</w:t>
      </w:r>
    </w:p>
    <w:p w14:paraId="2E8B44DD" w14:textId="77777777" w:rsidR="00977A75" w:rsidRDefault="00EB75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1918" w:hanging="360"/>
        <w:rPr>
          <w:color w:val="000000"/>
        </w:rPr>
      </w:pPr>
      <w:r>
        <w:rPr>
          <w:color w:val="000000"/>
          <w:sz w:val="40"/>
          <w:szCs w:val="40"/>
        </w:rPr>
        <w:t>75% das mulheres indígenas assassinadas, o foram por um parceiro íntimo</w:t>
      </w:r>
    </w:p>
    <w:p w14:paraId="2FDDAEE6" w14:textId="77777777" w:rsidR="00977A75" w:rsidRDefault="00EB75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40"/>
          <w:szCs w:val="40"/>
        </w:rPr>
        <w:t>A violência contra a mulher indígena está enraizada na colonização</w:t>
      </w:r>
    </w:p>
    <w:p w14:paraId="668B7482" w14:textId="77777777" w:rsidR="00977A75" w:rsidRDefault="00EB75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1221" w:hanging="360"/>
        <w:rPr>
          <w:color w:val="000000"/>
        </w:rPr>
      </w:pPr>
      <w:r>
        <w:rPr>
          <w:color w:val="000000"/>
          <w:sz w:val="40"/>
          <w:szCs w:val="40"/>
        </w:rPr>
        <w:t>A mulher indígena passa a vida na “perigosa interseção entre gênero e raça”</w:t>
      </w:r>
    </w:p>
    <w:p w14:paraId="0F019FF5" w14:textId="77777777" w:rsidR="00977A75" w:rsidRDefault="00EB75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862" w:hanging="360"/>
        <w:rPr>
          <w:color w:val="000000"/>
        </w:rPr>
      </w:pPr>
      <w:r>
        <w:rPr>
          <w:color w:val="000000"/>
          <w:sz w:val="40"/>
          <w:szCs w:val="40"/>
        </w:rPr>
        <w:t>38% das mulheres IA/NA, vítimas da violência doméstica, não puderam receber serviços necessários</w:t>
      </w:r>
    </w:p>
    <w:p w14:paraId="4C622FBA" w14:textId="77777777" w:rsidR="00977A75" w:rsidRDefault="00977A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left="1035" w:right="862" w:hanging="360"/>
        <w:rPr>
          <w:color w:val="000000"/>
        </w:rPr>
      </w:pPr>
    </w:p>
    <w:p w14:paraId="6DCDD579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396" w:line="249" w:lineRule="auto"/>
        <w:ind w:left="5755" w:right="1427" w:hanging="4323"/>
        <w:rPr>
          <w:color w:val="000000"/>
          <w:sz w:val="64"/>
          <w:szCs w:val="64"/>
        </w:rPr>
      </w:pPr>
      <w:r>
        <w:br w:type="page"/>
      </w:r>
      <w:bookmarkStart w:id="5" w:name="bookmark=id.tyjcwt" w:colFirst="0" w:colLast="0"/>
      <w:bookmarkEnd w:id="5"/>
      <w:r>
        <w:rPr>
          <w:color w:val="000000"/>
          <w:sz w:val="64"/>
          <w:szCs w:val="64"/>
        </w:rPr>
        <w:lastRenderedPageBreak/>
        <w:t>Programas e Abrigos Tribais de Violência Doméstica</w:t>
      </w:r>
    </w:p>
    <w:p w14:paraId="0C837A2C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2AF29D29" w14:textId="77777777" w:rsidR="00977A75" w:rsidRDefault="00EB75DA">
      <w:pPr>
        <w:pStyle w:val="Heading1"/>
        <w:numPr>
          <w:ilvl w:val="0"/>
          <w:numId w:val="13"/>
        </w:numPr>
        <w:tabs>
          <w:tab w:val="left" w:pos="1036"/>
        </w:tabs>
        <w:ind w:hanging="360"/>
      </w:pPr>
      <w:r>
        <w:t xml:space="preserve">Menos de 42 abrigos tribais de VD </w:t>
      </w:r>
    </w:p>
    <w:p w14:paraId="38840A0F" w14:textId="77777777" w:rsidR="00977A75" w:rsidRDefault="00EB75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249" w:lineRule="auto"/>
        <w:ind w:right="3484" w:hanging="360"/>
        <w:rPr>
          <w:color w:val="000000"/>
        </w:rPr>
      </w:pPr>
      <w:r>
        <w:rPr>
          <w:color w:val="000000"/>
          <w:sz w:val="80"/>
          <w:szCs w:val="80"/>
        </w:rPr>
        <w:t xml:space="preserve">Muitos abrigos funcionam à base de voluntários </w:t>
      </w:r>
    </w:p>
    <w:p w14:paraId="3C82A4F6" w14:textId="77777777" w:rsidR="00977A75" w:rsidRDefault="00EB75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80"/>
          <w:szCs w:val="80"/>
        </w:rPr>
        <w:t>Acesso a moradia a preço acessível continua a ser um dos maiores obstáculos nas comunidades tribais</w:t>
      </w:r>
    </w:p>
    <w:p w14:paraId="7AFF3E17" w14:textId="77777777" w:rsidR="00977A75" w:rsidRDefault="00EB75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80"/>
          <w:szCs w:val="80"/>
        </w:rPr>
        <w:t>Recursos e Serviços</w:t>
      </w:r>
    </w:p>
    <w:p w14:paraId="2CFDF88F" w14:textId="77777777" w:rsidR="00977A75" w:rsidRDefault="00977A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</w:p>
    <w:p w14:paraId="263557B3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0"/>
          <w:szCs w:val="80"/>
        </w:rPr>
      </w:pPr>
      <w:r>
        <w:br w:type="page"/>
      </w:r>
    </w:p>
    <w:p w14:paraId="67722805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542" w:right="502"/>
        <w:jc w:val="center"/>
        <w:rPr>
          <w:color w:val="000000"/>
          <w:sz w:val="64"/>
          <w:szCs w:val="64"/>
        </w:rPr>
      </w:pPr>
      <w:bookmarkStart w:id="6" w:name="bookmark=id.3dy6vkm" w:colFirst="0" w:colLast="0"/>
      <w:bookmarkEnd w:id="6"/>
      <w:r>
        <w:rPr>
          <w:color w:val="000000"/>
          <w:sz w:val="64"/>
          <w:szCs w:val="64"/>
        </w:rPr>
        <w:lastRenderedPageBreak/>
        <w:t>Mitos e Estereótipos</w:t>
      </w:r>
    </w:p>
    <w:p w14:paraId="21763849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64"/>
          <w:szCs w:val="64"/>
        </w:rPr>
      </w:pPr>
    </w:p>
    <w:p w14:paraId="4F5A14A5" w14:textId="77777777" w:rsidR="00977A75" w:rsidRDefault="00EB75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31"/>
        <w:ind w:right="3746" w:hanging="360"/>
        <w:rPr>
          <w:color w:val="000000"/>
        </w:rPr>
      </w:pPr>
      <w:r>
        <w:rPr>
          <w:color w:val="000000"/>
          <w:sz w:val="64"/>
          <w:szCs w:val="64"/>
        </w:rPr>
        <w:t>O governo federal paga por tudo</w:t>
      </w:r>
    </w:p>
    <w:p w14:paraId="4DD6ECC3" w14:textId="77777777" w:rsidR="00977A75" w:rsidRDefault="00EB75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A gente não precisa pagar impostos</w:t>
      </w:r>
    </w:p>
    <w:p w14:paraId="4945C11E" w14:textId="77777777" w:rsidR="00977A75" w:rsidRDefault="00EB75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Somos ricos, temos cassinos</w:t>
      </w:r>
    </w:p>
    <w:p w14:paraId="140E724B" w14:textId="77777777" w:rsidR="00977A75" w:rsidRDefault="00EB75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Nossa educação é toda gratuita</w:t>
      </w:r>
    </w:p>
    <w:p w14:paraId="09436B49" w14:textId="77777777" w:rsidR="00977A75" w:rsidRDefault="00EB75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Temos acesso a serviços de saúde grátis</w:t>
      </w:r>
    </w:p>
    <w:p w14:paraId="7A77804B" w14:textId="77777777" w:rsidR="00977A75" w:rsidRDefault="00EB75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2396" w:hanging="360"/>
        <w:rPr>
          <w:color w:val="000000"/>
        </w:rPr>
      </w:pPr>
      <w:r>
        <w:rPr>
          <w:color w:val="000000"/>
          <w:sz w:val="64"/>
          <w:szCs w:val="64"/>
        </w:rPr>
        <w:t>Recebemos dinheiro todos os meses do governo federal</w:t>
      </w:r>
    </w:p>
    <w:p w14:paraId="5581C6F7" w14:textId="77777777" w:rsidR="00977A75" w:rsidRDefault="00977A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left="1035" w:right="2396" w:hanging="360"/>
        <w:rPr>
          <w:color w:val="000000"/>
        </w:rPr>
      </w:pPr>
    </w:p>
    <w:p w14:paraId="6EBAC62C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64"/>
          <w:szCs w:val="64"/>
        </w:rPr>
      </w:pPr>
      <w:r>
        <w:br w:type="page"/>
      </w:r>
    </w:p>
    <w:p w14:paraId="0E517B07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517" w:right="519"/>
        <w:jc w:val="center"/>
        <w:rPr>
          <w:color w:val="000000"/>
          <w:sz w:val="64"/>
          <w:szCs w:val="64"/>
        </w:rPr>
      </w:pPr>
      <w:bookmarkStart w:id="7" w:name="bookmark=id.1t3h5sf" w:colFirst="0" w:colLast="0"/>
      <w:bookmarkEnd w:id="7"/>
      <w:r>
        <w:rPr>
          <w:color w:val="000000"/>
          <w:sz w:val="64"/>
          <w:szCs w:val="64"/>
        </w:rPr>
        <w:lastRenderedPageBreak/>
        <w:t>Desafios ao Trabalhar com Tribos</w:t>
      </w:r>
    </w:p>
    <w:p w14:paraId="66E96487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64"/>
          <w:szCs w:val="64"/>
        </w:rPr>
      </w:pPr>
    </w:p>
    <w:p w14:paraId="22C27699" w14:textId="77777777" w:rsidR="00977A75" w:rsidRDefault="00EB75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4"/>
        <w:ind w:hanging="360"/>
        <w:rPr>
          <w:color w:val="000000"/>
        </w:rPr>
      </w:pPr>
      <w:r>
        <w:rPr>
          <w:color w:val="000000"/>
          <w:sz w:val="62"/>
          <w:szCs w:val="62"/>
        </w:rPr>
        <w:t>Nações Soberanas</w:t>
      </w:r>
    </w:p>
    <w:p w14:paraId="194C801C" w14:textId="77777777" w:rsidR="00977A75" w:rsidRDefault="00EB75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2"/>
          <w:szCs w:val="62"/>
        </w:rPr>
        <w:t>Diferenças culturais</w:t>
      </w:r>
    </w:p>
    <w:p w14:paraId="26DB7250" w14:textId="77777777" w:rsidR="00977A75" w:rsidRDefault="00EB75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2"/>
          <w:szCs w:val="62"/>
        </w:rPr>
        <w:t>Jurisdição</w:t>
      </w:r>
    </w:p>
    <w:p w14:paraId="4BBD2D1F" w14:textId="77777777" w:rsidR="00977A75" w:rsidRDefault="00EB75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249" w:lineRule="auto"/>
        <w:ind w:right="2759" w:hanging="360"/>
        <w:rPr>
          <w:color w:val="000000"/>
        </w:rPr>
      </w:pPr>
      <w:r>
        <w:rPr>
          <w:color w:val="000000"/>
          <w:sz w:val="62"/>
          <w:szCs w:val="62"/>
        </w:rPr>
        <w:t xml:space="preserve">Lidar com um governo tribal em vez do Diretor Executivo de uma organização sem fins lucrativos </w:t>
      </w:r>
    </w:p>
    <w:p w14:paraId="3378D1BC" w14:textId="77777777" w:rsidR="00977A75" w:rsidRDefault="00EB75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2"/>
          <w:szCs w:val="62"/>
        </w:rPr>
        <w:t>Governo tribal/programa tribal</w:t>
      </w:r>
    </w:p>
    <w:p w14:paraId="3D12DA1C" w14:textId="77777777" w:rsidR="00977A75" w:rsidRDefault="00EB75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2"/>
          <w:szCs w:val="62"/>
        </w:rPr>
        <w:t>Rotatividade de pessoal/liderança</w:t>
      </w:r>
    </w:p>
    <w:p w14:paraId="17464296" w14:textId="77777777" w:rsidR="00977A75" w:rsidRDefault="00EB75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2"/>
          <w:szCs w:val="62"/>
        </w:rPr>
        <w:t>Burocracias governamentais respectivas</w:t>
      </w:r>
    </w:p>
    <w:p w14:paraId="7D7522DF" w14:textId="77777777" w:rsidR="00977A75" w:rsidRDefault="00977A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</w:p>
    <w:p w14:paraId="11C7AF90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62"/>
          <w:szCs w:val="62"/>
        </w:rPr>
      </w:pPr>
      <w:r>
        <w:br w:type="page"/>
      </w:r>
    </w:p>
    <w:p w14:paraId="34A6E62E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1327"/>
        <w:rPr>
          <w:color w:val="000000"/>
          <w:sz w:val="64"/>
          <w:szCs w:val="64"/>
        </w:rPr>
      </w:pPr>
      <w:bookmarkStart w:id="8" w:name="bookmark=id.4d34og8" w:colFirst="0" w:colLast="0"/>
      <w:bookmarkEnd w:id="8"/>
      <w:r>
        <w:rPr>
          <w:color w:val="000000"/>
          <w:sz w:val="64"/>
          <w:szCs w:val="64"/>
        </w:rPr>
        <w:lastRenderedPageBreak/>
        <w:t>Desafios Tribais ao Trabalhar com os Estados</w:t>
      </w:r>
    </w:p>
    <w:p w14:paraId="01D93567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64"/>
          <w:szCs w:val="64"/>
        </w:rPr>
      </w:pPr>
    </w:p>
    <w:p w14:paraId="04E256DC" w14:textId="77777777" w:rsidR="00977A75" w:rsidRDefault="00EB75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5"/>
        <w:ind w:hanging="360"/>
        <w:rPr>
          <w:color w:val="000000"/>
        </w:rPr>
      </w:pPr>
      <w:r>
        <w:rPr>
          <w:color w:val="000000"/>
          <w:sz w:val="64"/>
          <w:szCs w:val="64"/>
        </w:rPr>
        <w:t>Diferenças culturais</w:t>
      </w:r>
    </w:p>
    <w:p w14:paraId="7A2AF05D" w14:textId="77777777" w:rsidR="00977A75" w:rsidRDefault="00EB75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Nação Tribal – Governo Estadual</w:t>
      </w:r>
    </w:p>
    <w:p w14:paraId="5C542AB1" w14:textId="77777777" w:rsidR="00977A75" w:rsidRDefault="00EB75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1423" w:hanging="360"/>
        <w:rPr>
          <w:color w:val="000000"/>
        </w:rPr>
      </w:pPr>
      <w:r>
        <w:rPr>
          <w:color w:val="000000"/>
          <w:sz w:val="64"/>
          <w:szCs w:val="64"/>
        </w:rPr>
        <w:t xml:space="preserve">Longa história de conflitos </w:t>
      </w:r>
      <w:proofErr w:type="gramStart"/>
      <w:r>
        <w:rPr>
          <w:color w:val="000000"/>
          <w:sz w:val="64"/>
          <w:szCs w:val="64"/>
        </w:rPr>
        <w:t>jurisdicionais  entre</w:t>
      </w:r>
      <w:proofErr w:type="gramEnd"/>
      <w:r>
        <w:rPr>
          <w:color w:val="000000"/>
          <w:sz w:val="64"/>
          <w:szCs w:val="64"/>
        </w:rPr>
        <w:t xml:space="preserve"> tribo e estado</w:t>
      </w:r>
    </w:p>
    <w:p w14:paraId="23F6B03A" w14:textId="77777777" w:rsidR="00977A75" w:rsidRDefault="00EB75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Definição de termos</w:t>
      </w:r>
    </w:p>
    <w:p w14:paraId="49D37870" w14:textId="77777777" w:rsidR="00977A75" w:rsidRDefault="00EB75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Requisitos e padrões do programa</w:t>
      </w:r>
    </w:p>
    <w:p w14:paraId="50C03295" w14:textId="77777777" w:rsidR="00977A75" w:rsidRDefault="00EB75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Requisitos de credenciamento e licenciamento</w:t>
      </w:r>
    </w:p>
    <w:p w14:paraId="78616C6C" w14:textId="77777777" w:rsidR="00977A75" w:rsidRDefault="00EB75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Autodeterminação</w:t>
      </w:r>
    </w:p>
    <w:p w14:paraId="4C895376" w14:textId="77777777" w:rsidR="00977A75" w:rsidRDefault="00977A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</w:p>
    <w:p w14:paraId="4B53A2D1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64"/>
          <w:szCs w:val="64"/>
        </w:rPr>
      </w:pPr>
      <w:r>
        <w:br w:type="page"/>
      </w:r>
    </w:p>
    <w:p w14:paraId="629A1AAB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ind w:left="519" w:right="519"/>
        <w:jc w:val="center"/>
        <w:rPr>
          <w:color w:val="000000"/>
          <w:sz w:val="64"/>
          <w:szCs w:val="64"/>
        </w:rPr>
      </w:pPr>
      <w:bookmarkStart w:id="9" w:name="bookmark=id.2s8eyo1" w:colFirst="0" w:colLast="0"/>
      <w:bookmarkEnd w:id="9"/>
    </w:p>
    <w:p w14:paraId="4CFDFDCB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519" w:right="519"/>
        <w:jc w:val="center"/>
        <w:rPr>
          <w:color w:val="000000"/>
          <w:sz w:val="64"/>
          <w:szCs w:val="64"/>
        </w:rPr>
      </w:pPr>
      <w:r>
        <w:rPr>
          <w:color w:val="000000"/>
          <w:sz w:val="64"/>
          <w:szCs w:val="64"/>
        </w:rPr>
        <w:t>Resumo das Relações entre Tribo e Estado</w:t>
      </w:r>
    </w:p>
    <w:p w14:paraId="46FE2F4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64"/>
          <w:szCs w:val="64"/>
        </w:rPr>
      </w:pPr>
    </w:p>
    <w:p w14:paraId="2067E101" w14:textId="77777777" w:rsidR="00977A75" w:rsidRDefault="00EB75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5"/>
        <w:ind w:hanging="360"/>
        <w:rPr>
          <w:color w:val="000000"/>
        </w:rPr>
      </w:pPr>
      <w:r>
        <w:rPr>
          <w:color w:val="000000"/>
          <w:sz w:val="64"/>
          <w:szCs w:val="64"/>
        </w:rPr>
        <w:t>Usar uma ótica cultural</w:t>
      </w:r>
    </w:p>
    <w:p w14:paraId="4C2F97AA" w14:textId="77777777" w:rsidR="00977A75" w:rsidRDefault="00EB75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Comunicação</w:t>
      </w:r>
    </w:p>
    <w:p w14:paraId="58DA265B" w14:textId="77777777" w:rsidR="00977A75" w:rsidRDefault="00EB75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Compreensão e respeito</w:t>
      </w:r>
    </w:p>
    <w:p w14:paraId="43FE437B" w14:textId="77777777" w:rsidR="00977A75" w:rsidRDefault="00EB75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Compromisso com a Cooperação</w:t>
      </w:r>
    </w:p>
    <w:p w14:paraId="0C6F9809" w14:textId="77777777" w:rsidR="00977A75" w:rsidRDefault="00EB75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Níveis variados de cooperação entre tribo e estado</w:t>
      </w:r>
    </w:p>
    <w:p w14:paraId="30283649" w14:textId="77777777" w:rsidR="00977A75" w:rsidRDefault="00EB75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2432" w:hanging="360"/>
        <w:rPr>
          <w:color w:val="000000"/>
        </w:rPr>
      </w:pPr>
      <w:r>
        <w:rPr>
          <w:color w:val="000000"/>
          <w:sz w:val="64"/>
          <w:szCs w:val="64"/>
        </w:rPr>
        <w:t>Delegação de autoridades e recursos federais</w:t>
      </w:r>
    </w:p>
    <w:p w14:paraId="11B75E06" w14:textId="77777777" w:rsidR="00977A75" w:rsidRDefault="00EB75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 xml:space="preserve">Relações </w:t>
      </w:r>
      <w:proofErr w:type="spellStart"/>
      <w:r>
        <w:rPr>
          <w:color w:val="000000"/>
          <w:sz w:val="64"/>
          <w:szCs w:val="64"/>
        </w:rPr>
        <w:t>inter-governamentais</w:t>
      </w:r>
      <w:proofErr w:type="spellEnd"/>
    </w:p>
    <w:p w14:paraId="429EB4F1" w14:textId="77777777" w:rsidR="00977A75" w:rsidRDefault="00977A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</w:p>
    <w:p w14:paraId="5D905432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64"/>
          <w:szCs w:val="64"/>
        </w:rPr>
      </w:pPr>
      <w:r>
        <w:br w:type="page"/>
      </w:r>
    </w:p>
    <w:p w14:paraId="04FAE96B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629"/>
        <w:rPr>
          <w:color w:val="000000"/>
          <w:sz w:val="64"/>
          <w:szCs w:val="64"/>
        </w:rPr>
      </w:pPr>
      <w:bookmarkStart w:id="10" w:name="bookmark=id.17dp8vu" w:colFirst="0" w:colLast="0"/>
      <w:bookmarkEnd w:id="10"/>
      <w:r>
        <w:rPr>
          <w:color w:val="000000"/>
          <w:sz w:val="64"/>
          <w:szCs w:val="64"/>
        </w:rPr>
        <w:lastRenderedPageBreak/>
        <w:t>O que é bom para os estados é bom para as tribos</w:t>
      </w:r>
    </w:p>
    <w:p w14:paraId="28D96CE3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64"/>
          <w:szCs w:val="64"/>
        </w:rPr>
      </w:pPr>
    </w:p>
    <w:p w14:paraId="38331117" w14:textId="77777777" w:rsidR="00977A75" w:rsidRDefault="00EB75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6" w:line="249" w:lineRule="auto"/>
        <w:ind w:right="2802" w:hanging="360"/>
        <w:rPr>
          <w:color w:val="000000"/>
        </w:rPr>
      </w:pPr>
      <w:r>
        <w:rPr>
          <w:color w:val="000000"/>
          <w:sz w:val="64"/>
          <w:szCs w:val="64"/>
        </w:rPr>
        <w:t>Membros de tribos são cidadãos dos seus respectivos estados</w:t>
      </w:r>
    </w:p>
    <w:p w14:paraId="1A2363EB" w14:textId="77777777" w:rsidR="00977A75" w:rsidRDefault="00EB75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Interesses mútuos; por exemplo, uso eficaz de recursos, serviços abrangentes, segurança em nossos lares e comunidades, fim da violência, comunidades saudáveis, etc.</w:t>
      </w:r>
    </w:p>
    <w:p w14:paraId="5ABCE990" w14:textId="77777777" w:rsidR="00977A75" w:rsidRDefault="00EB75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249" w:lineRule="auto"/>
        <w:ind w:left="1035" w:right="1334" w:hanging="360"/>
        <w:rPr>
          <w:color w:val="000000"/>
        </w:rPr>
      </w:pPr>
      <w:r>
        <w:rPr>
          <w:color w:val="000000"/>
          <w:sz w:val="64"/>
          <w:szCs w:val="64"/>
        </w:rPr>
        <w:t>Relacionamentos eficientes são essenciais para criar um amanhã melhor para todos</w:t>
      </w:r>
    </w:p>
    <w:p w14:paraId="1C592630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64"/>
          <w:szCs w:val="64"/>
        </w:rPr>
      </w:pPr>
      <w:r>
        <w:br w:type="page"/>
      </w:r>
    </w:p>
    <w:p w14:paraId="231AAFFE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519" w:right="519"/>
        <w:jc w:val="center"/>
        <w:rPr>
          <w:color w:val="000000"/>
          <w:sz w:val="64"/>
          <w:szCs w:val="64"/>
        </w:rPr>
      </w:pPr>
      <w:bookmarkStart w:id="11" w:name="bookmark=id.3rdcrjn" w:colFirst="0" w:colLast="0"/>
      <w:bookmarkEnd w:id="11"/>
      <w:r>
        <w:rPr>
          <w:color w:val="000000"/>
          <w:sz w:val="64"/>
          <w:szCs w:val="64"/>
        </w:rPr>
        <w:lastRenderedPageBreak/>
        <w:t>Verbas ao abrigo da [</w:t>
      </w:r>
      <w:r>
        <w:rPr>
          <w:i/>
          <w:color w:val="000000"/>
          <w:sz w:val="64"/>
          <w:szCs w:val="64"/>
        </w:rPr>
        <w:t>Lei de Prevenção da Violência Familiar e Serviços</w:t>
      </w:r>
      <w:r>
        <w:rPr>
          <w:color w:val="000000"/>
          <w:sz w:val="64"/>
          <w:szCs w:val="64"/>
        </w:rPr>
        <w:t>] estaduais</w:t>
      </w:r>
    </w:p>
    <w:p w14:paraId="51DE71B9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64"/>
          <w:szCs w:val="64"/>
        </w:rPr>
      </w:pPr>
    </w:p>
    <w:p w14:paraId="5DBDA6DD" w14:textId="77777777" w:rsidR="00977A75" w:rsidRDefault="00EB75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6"/>
        <w:ind w:hanging="360"/>
        <w:rPr>
          <w:color w:val="000000"/>
        </w:rPr>
      </w:pPr>
      <w:r>
        <w:rPr>
          <w:color w:val="000000"/>
          <w:sz w:val="64"/>
          <w:szCs w:val="64"/>
        </w:rPr>
        <w:t>Trabalhar em conjunto</w:t>
      </w:r>
    </w:p>
    <w:p w14:paraId="4FB75243" w14:textId="77777777" w:rsidR="00977A75" w:rsidRDefault="00EB75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Entender as diferenças</w:t>
      </w:r>
    </w:p>
    <w:p w14:paraId="46DBB659" w14:textId="77777777" w:rsidR="00977A75" w:rsidRDefault="00EB75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Prestação de Contas</w:t>
      </w:r>
    </w:p>
    <w:p w14:paraId="75EF3E49" w14:textId="77777777" w:rsidR="00977A75" w:rsidRDefault="00EB75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Desafios</w:t>
      </w:r>
    </w:p>
    <w:p w14:paraId="76355B12" w14:textId="77777777" w:rsidR="00977A75" w:rsidRDefault="00977A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rPr>
          <w:color w:val="000000"/>
        </w:rPr>
      </w:pPr>
    </w:p>
    <w:p w14:paraId="77F3B8BF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64"/>
          <w:szCs w:val="64"/>
        </w:rPr>
      </w:pPr>
      <w:r>
        <w:br w:type="page"/>
      </w:r>
    </w:p>
    <w:p w14:paraId="5C03774A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519" w:right="519"/>
        <w:jc w:val="center"/>
        <w:rPr>
          <w:color w:val="000000"/>
          <w:sz w:val="64"/>
          <w:szCs w:val="64"/>
        </w:rPr>
      </w:pPr>
      <w:bookmarkStart w:id="12" w:name="bookmark=id.26in1rg" w:colFirst="0" w:colLast="0"/>
      <w:bookmarkEnd w:id="12"/>
      <w:r>
        <w:rPr>
          <w:color w:val="000000"/>
          <w:sz w:val="64"/>
          <w:szCs w:val="64"/>
        </w:rPr>
        <w:lastRenderedPageBreak/>
        <w:t>Somos todos uma família!</w:t>
      </w:r>
    </w:p>
    <w:p w14:paraId="0C042E1F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176A25BE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5E36B2A1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736FA4B3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64"/>
          <w:szCs w:val="64"/>
        </w:rPr>
      </w:pPr>
    </w:p>
    <w:p w14:paraId="1D0E5B8B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90"/>
        <w:ind w:left="675" w:right="797"/>
        <w:rPr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“O fim da violência doméstica, assim como de outras formas de violência, encontra-se na nossa capacidade de reivindicar nossos papéis e responsabilidades familiares,”</w:t>
      </w:r>
    </w:p>
    <w:p w14:paraId="4ADAA85B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54"/>
        <w:ind w:left="675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Tillie</w:t>
      </w:r>
      <w:proofErr w:type="spellEnd"/>
      <w:r>
        <w:rPr>
          <w:color w:val="000000"/>
          <w:sz w:val="36"/>
          <w:szCs w:val="36"/>
        </w:rPr>
        <w:t xml:space="preserve"> Black </w:t>
      </w:r>
      <w:proofErr w:type="spellStart"/>
      <w:r>
        <w:rPr>
          <w:color w:val="000000"/>
          <w:sz w:val="36"/>
          <w:szCs w:val="36"/>
        </w:rPr>
        <w:t>Bear</w:t>
      </w:r>
      <w:proofErr w:type="spellEnd"/>
    </w:p>
    <w:p w14:paraId="41798220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6D81E202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356"/>
        <w:ind w:left="675" w:right="1832"/>
        <w:rPr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“Precisamos deixar de lado os velhos estereótipos e iniciar um novo capítulo em nossas relações com o governo.</w:t>
      </w:r>
      <w:r>
        <w:rPr>
          <w:color w:val="000000"/>
          <w:sz w:val="60"/>
          <w:szCs w:val="60"/>
        </w:rPr>
        <w:tab/>
        <w:t xml:space="preserve">Nossos </w:t>
      </w:r>
      <w:r>
        <w:rPr>
          <w:color w:val="000000"/>
          <w:sz w:val="60"/>
          <w:szCs w:val="60"/>
        </w:rPr>
        <w:lastRenderedPageBreak/>
        <w:t>futuros, quer estejamos cientes disso ou não, estão certamente entrelaçados.”</w:t>
      </w:r>
    </w:p>
    <w:p w14:paraId="2AC86582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50"/>
        <w:ind w:left="675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 xml:space="preserve">Sara </w:t>
      </w:r>
      <w:proofErr w:type="spellStart"/>
      <w:r>
        <w:rPr>
          <w:color w:val="000000"/>
          <w:sz w:val="38"/>
          <w:szCs w:val="38"/>
        </w:rPr>
        <w:t>Misquez</w:t>
      </w:r>
      <w:proofErr w:type="spellEnd"/>
      <w:r>
        <w:rPr>
          <w:color w:val="000000"/>
          <w:sz w:val="38"/>
          <w:szCs w:val="38"/>
        </w:rPr>
        <w:t xml:space="preserve">, Apache </w:t>
      </w:r>
      <w:proofErr w:type="spellStart"/>
      <w:r>
        <w:rPr>
          <w:color w:val="000000"/>
          <w:sz w:val="38"/>
          <w:szCs w:val="38"/>
        </w:rPr>
        <w:t>Mescalero</w:t>
      </w:r>
      <w:proofErr w:type="spellEnd"/>
    </w:p>
    <w:p w14:paraId="64EAEC97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50"/>
        <w:ind w:left="675"/>
        <w:rPr>
          <w:color w:val="000000"/>
          <w:sz w:val="38"/>
          <w:szCs w:val="38"/>
        </w:rPr>
      </w:pPr>
    </w:p>
    <w:p w14:paraId="238337D2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308" w:line="249" w:lineRule="auto"/>
        <w:ind w:left="5575" w:right="1037" w:hanging="4606"/>
        <w:rPr>
          <w:color w:val="000000"/>
          <w:sz w:val="64"/>
          <w:szCs w:val="64"/>
        </w:rPr>
      </w:pPr>
      <w:r>
        <w:br w:type="page"/>
      </w:r>
      <w:bookmarkStart w:id="13" w:name="bookmark=id.lnxbz9" w:colFirst="0" w:colLast="0"/>
      <w:bookmarkEnd w:id="13"/>
      <w:r>
        <w:rPr>
          <w:color w:val="000000"/>
          <w:sz w:val="64"/>
          <w:szCs w:val="64"/>
        </w:rPr>
        <w:lastRenderedPageBreak/>
        <w:t>“Todos temos um papel a cumprir para o fim da violência”</w:t>
      </w:r>
    </w:p>
    <w:p w14:paraId="7C013A65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64"/>
          <w:szCs w:val="64"/>
        </w:rPr>
      </w:pPr>
    </w:p>
    <w:p w14:paraId="562A1CFE" w14:textId="77777777" w:rsidR="00977A75" w:rsidRDefault="00EB75DA">
      <w:pPr>
        <w:pStyle w:val="Heading2"/>
        <w:spacing w:before="137"/>
        <w:ind w:right="1832" w:firstLine="675"/>
      </w:pPr>
      <w:r>
        <w:t xml:space="preserve">“A injustiça em qualquer lugar é uma ameaça à justiça em toda a parte. Estamos atados em uma rede inescapável de </w:t>
      </w:r>
      <w:r>
        <w:rPr>
          <w:b w:val="0"/>
        </w:rPr>
        <w:t>mutualidade, tecidos num só manto de destino.</w:t>
      </w:r>
    </w:p>
    <w:p w14:paraId="28A7101F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675"/>
        <w:rPr>
          <w:b/>
          <w:color w:val="000000"/>
          <w:sz w:val="78"/>
          <w:szCs w:val="78"/>
        </w:rPr>
      </w:pPr>
      <w:r>
        <w:rPr>
          <w:b/>
          <w:color w:val="000000"/>
          <w:sz w:val="78"/>
          <w:szCs w:val="78"/>
        </w:rPr>
        <w:t>O que quer que afete diretamente a um, afeta indiretamente a todos.”</w:t>
      </w:r>
    </w:p>
    <w:p w14:paraId="2C22328E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82"/>
        <w:ind w:left="675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Dr. Martin Luther King, Jr.</w:t>
      </w:r>
    </w:p>
    <w:p w14:paraId="36FA3B64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82"/>
        <w:ind w:left="675"/>
        <w:rPr>
          <w:b/>
          <w:color w:val="000000"/>
          <w:sz w:val="40"/>
          <w:szCs w:val="40"/>
        </w:rPr>
      </w:pPr>
    </w:p>
    <w:p w14:paraId="38C541F2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40"/>
          <w:szCs w:val="40"/>
        </w:rPr>
      </w:pPr>
      <w:r>
        <w:br w:type="page"/>
      </w:r>
    </w:p>
    <w:p w14:paraId="027FB9DC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517" w:right="519"/>
        <w:jc w:val="center"/>
        <w:rPr>
          <w:color w:val="000000"/>
          <w:sz w:val="64"/>
          <w:szCs w:val="64"/>
        </w:rPr>
      </w:pPr>
      <w:bookmarkStart w:id="14" w:name="bookmark=id.35nkun2" w:colFirst="0" w:colLast="0"/>
      <w:bookmarkEnd w:id="14"/>
      <w:r>
        <w:rPr>
          <w:color w:val="000000"/>
          <w:sz w:val="64"/>
          <w:szCs w:val="64"/>
        </w:rPr>
        <w:lastRenderedPageBreak/>
        <w:t>Perguntas</w:t>
      </w:r>
    </w:p>
    <w:p w14:paraId="7909D155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64"/>
          <w:szCs w:val="64"/>
        </w:rPr>
      </w:pPr>
    </w:p>
    <w:p w14:paraId="08B0B4BA" w14:textId="77777777" w:rsidR="00977A75" w:rsidRDefault="00EB75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6"/>
        <w:ind w:hanging="360"/>
        <w:rPr>
          <w:color w:val="000000"/>
        </w:rPr>
      </w:pPr>
      <w:r>
        <w:rPr>
          <w:color w:val="000000"/>
          <w:sz w:val="64"/>
          <w:szCs w:val="64"/>
        </w:rPr>
        <w:t>Quais são algumas das suas experiências ao trabalhar ou tentar trabalhar com tribos do seu estado?</w:t>
      </w:r>
    </w:p>
    <w:p w14:paraId="7E11FDF0" w14:textId="77777777" w:rsidR="00977A75" w:rsidRDefault="00EB75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249" w:lineRule="auto"/>
        <w:ind w:right="2661" w:hanging="360"/>
        <w:rPr>
          <w:color w:val="000000"/>
        </w:rPr>
      </w:pPr>
      <w:r>
        <w:rPr>
          <w:color w:val="000000"/>
          <w:sz w:val="64"/>
          <w:szCs w:val="64"/>
        </w:rPr>
        <w:t>Que tipos de treinamento e assistência técnica seriam vantajosos?</w:t>
      </w:r>
    </w:p>
    <w:p w14:paraId="1347CD23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247"/>
        <w:ind w:right="4"/>
        <w:jc w:val="center"/>
        <w:rPr>
          <w:color w:val="000000"/>
          <w:sz w:val="24"/>
          <w:szCs w:val="24"/>
        </w:rPr>
      </w:pPr>
      <w:r>
        <w:br w:type="page"/>
      </w:r>
      <w:bookmarkStart w:id="15" w:name="bookmark=id.1ksv4uv" w:colFirst="0" w:colLast="0"/>
      <w:bookmarkEnd w:id="15"/>
      <w:r>
        <w:rPr>
          <w:color w:val="000000"/>
          <w:sz w:val="24"/>
          <w:szCs w:val="24"/>
        </w:rPr>
        <w:lastRenderedPageBreak/>
        <w:t>“</w:t>
      </w:r>
    </w:p>
    <w:p w14:paraId="44956F63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58" w:line="249" w:lineRule="auto"/>
        <w:ind w:left="542" w:right="519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“SE O BEM-ESTAR EMOCIONAL, MENTAL, FÍSICO E ESPIRITUAL DE UMA MULHER ESTÁ INTACTO, O DE </w:t>
      </w:r>
      <w:proofErr w:type="gramStart"/>
      <w:r>
        <w:rPr>
          <w:b/>
          <w:i/>
          <w:color w:val="000000"/>
          <w:sz w:val="36"/>
          <w:szCs w:val="36"/>
        </w:rPr>
        <w:t>SUA  FAMÍLIA</w:t>
      </w:r>
      <w:proofErr w:type="gramEnd"/>
      <w:r>
        <w:rPr>
          <w:b/>
          <w:i/>
          <w:color w:val="000000"/>
          <w:sz w:val="36"/>
          <w:szCs w:val="36"/>
        </w:rPr>
        <w:t xml:space="preserve">, COMUNIDADE, E SOCIEDADE TAMBÉM ESTARÃO.” </w:t>
      </w:r>
      <w:r>
        <w:rPr>
          <w:b/>
          <w:i/>
          <w:color w:val="000000"/>
          <w:sz w:val="24"/>
          <w:szCs w:val="24"/>
        </w:rPr>
        <w:t>PROVÉRBIO INDÍGENA</w:t>
      </w:r>
    </w:p>
    <w:p w14:paraId="33DF013B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0D3F0D3A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46EB26E9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4640A55E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3914D021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6E8158AE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7333EB1E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29CFCAEC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23A87E4D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12021D27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76251816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tabs>
          <w:tab w:val="left" w:pos="2116"/>
        </w:tabs>
        <w:spacing w:before="230"/>
        <w:ind w:left="10"/>
        <w:jc w:val="center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Mental</w:t>
      </w:r>
      <w:r>
        <w:rPr>
          <w:color w:val="000000"/>
          <w:sz w:val="38"/>
          <w:szCs w:val="38"/>
        </w:rPr>
        <w:tab/>
        <w:t>Espiritual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4936C32" wp14:editId="66AA944D">
            <wp:simplePos x="0" y="0"/>
            <wp:positionH relativeFrom="column">
              <wp:posOffset>66040000</wp:posOffset>
            </wp:positionH>
            <wp:positionV relativeFrom="paragraph">
              <wp:posOffset>29438600</wp:posOffset>
            </wp:positionV>
            <wp:extent cx="21844000" cy="11176000"/>
            <wp:effectExtent l="0" t="0" r="0" b="0"/>
            <wp:wrapNone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0" cy="111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9083B85" wp14:editId="0BE0263A">
            <wp:simplePos x="0" y="0"/>
            <wp:positionH relativeFrom="column">
              <wp:posOffset>52908200</wp:posOffset>
            </wp:positionH>
            <wp:positionV relativeFrom="paragraph">
              <wp:posOffset>20904200</wp:posOffset>
            </wp:positionV>
            <wp:extent cx="37338000" cy="3733800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0" cy="3733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127286F" wp14:editId="4646E7FD">
            <wp:simplePos x="0" y="0"/>
            <wp:positionH relativeFrom="column">
              <wp:posOffset>84607404</wp:posOffset>
            </wp:positionH>
            <wp:positionV relativeFrom="paragraph">
              <wp:posOffset>12865100</wp:posOffset>
            </wp:positionV>
            <wp:extent cx="13208000" cy="6096000"/>
            <wp:effectExtent l="0" t="0" r="0" b="0"/>
            <wp:wrapNone/>
            <wp:docPr id="2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0" cy="609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93EC18F" wp14:editId="67944CF5">
            <wp:simplePos x="0" y="0"/>
            <wp:positionH relativeFrom="column">
              <wp:posOffset>85267804</wp:posOffset>
            </wp:positionH>
            <wp:positionV relativeFrom="paragraph">
              <wp:posOffset>13017500</wp:posOffset>
            </wp:positionV>
            <wp:extent cx="11684000" cy="4826000"/>
            <wp:effectExtent l="0" t="0" r="0" b="0"/>
            <wp:wrapNone/>
            <wp:docPr id="2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0" cy="48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3F59542E" wp14:editId="60FF483E">
            <wp:simplePos x="0" y="0"/>
            <wp:positionH relativeFrom="column">
              <wp:posOffset>84264500</wp:posOffset>
            </wp:positionH>
            <wp:positionV relativeFrom="paragraph">
              <wp:posOffset>22034500</wp:posOffset>
            </wp:positionV>
            <wp:extent cx="13208000" cy="6350000"/>
            <wp:effectExtent l="0" t="0" r="0" b="0"/>
            <wp:wrapNone/>
            <wp:docPr id="2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0" cy="635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C836311" wp14:editId="177C5646">
            <wp:simplePos x="0" y="0"/>
            <wp:positionH relativeFrom="column">
              <wp:posOffset>84950300</wp:posOffset>
            </wp:positionH>
            <wp:positionV relativeFrom="paragraph">
              <wp:posOffset>22199600</wp:posOffset>
            </wp:positionV>
            <wp:extent cx="11684000" cy="4826000"/>
            <wp:effectExtent l="0" t="0" r="0" b="0"/>
            <wp:wrapNone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0" cy="48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18067FC4" wp14:editId="4C604EDB">
            <wp:simplePos x="0" y="0"/>
            <wp:positionH relativeFrom="column">
              <wp:posOffset>52235100</wp:posOffset>
            </wp:positionH>
            <wp:positionV relativeFrom="paragraph">
              <wp:posOffset>-18173697</wp:posOffset>
            </wp:positionV>
            <wp:extent cx="38608000" cy="38608000"/>
            <wp:effectExtent l="0" t="0" r="0" b="0"/>
            <wp:wrapNone/>
            <wp:docPr id="3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00" cy="386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25BDFA6E" wp14:editId="043D23C2">
            <wp:simplePos x="0" y="0"/>
            <wp:positionH relativeFrom="column">
              <wp:posOffset>66890900</wp:posOffset>
            </wp:positionH>
            <wp:positionV relativeFrom="paragraph">
              <wp:posOffset>1397000</wp:posOffset>
            </wp:positionV>
            <wp:extent cx="20066000" cy="11176000"/>
            <wp:effectExtent l="0" t="0" r="0" b="0"/>
            <wp:wrapNone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6000" cy="111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38917C21" wp14:editId="4053CFBC">
            <wp:simplePos x="0" y="0"/>
            <wp:positionH relativeFrom="column">
              <wp:posOffset>91097100</wp:posOffset>
            </wp:positionH>
            <wp:positionV relativeFrom="paragraph">
              <wp:posOffset>-18262597</wp:posOffset>
            </wp:positionV>
            <wp:extent cx="38862000" cy="38862000"/>
            <wp:effectExtent l="0" t="0" r="0" b="0"/>
            <wp:wrapNone/>
            <wp:docPr id="2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0" cy="388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6A553FA7" wp14:editId="6377DA22">
            <wp:simplePos x="0" y="0"/>
            <wp:positionH relativeFrom="column">
              <wp:posOffset>91528900</wp:posOffset>
            </wp:positionH>
            <wp:positionV relativeFrom="paragraph">
              <wp:posOffset>22123400</wp:posOffset>
            </wp:positionV>
            <wp:extent cx="38608000" cy="38608000"/>
            <wp:effectExtent l="0" t="0" r="0" b="0"/>
            <wp:wrapNone/>
            <wp:docPr id="1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00" cy="386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07F83CD9" wp14:editId="5942F2EC">
            <wp:simplePos x="0" y="0"/>
            <wp:positionH relativeFrom="column">
              <wp:posOffset>92075004</wp:posOffset>
            </wp:positionH>
            <wp:positionV relativeFrom="paragraph">
              <wp:posOffset>30810200</wp:posOffset>
            </wp:positionV>
            <wp:extent cx="26670000" cy="11176000"/>
            <wp:effectExtent l="0" t="0" r="0" b="0"/>
            <wp:wrapNone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0" cy="111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786E3A5F" wp14:editId="37C24B45">
            <wp:simplePos x="0" y="0"/>
            <wp:positionH relativeFrom="column">
              <wp:posOffset>52235100</wp:posOffset>
            </wp:positionH>
            <wp:positionV relativeFrom="paragraph">
              <wp:posOffset>20751800</wp:posOffset>
            </wp:positionV>
            <wp:extent cx="38608000" cy="38608000"/>
            <wp:effectExtent l="0" t="0" r="0" b="0"/>
            <wp:wrapNone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00" cy="386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1A09AB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69F19A65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74BCF426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0FEF3F6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685F4387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29AE8356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26F1464C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8"/>
          <w:szCs w:val="38"/>
        </w:rPr>
      </w:pPr>
    </w:p>
    <w:p w14:paraId="1122931A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8"/>
          <w:szCs w:val="38"/>
        </w:rPr>
      </w:pPr>
    </w:p>
    <w:p w14:paraId="7671F67A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96"/>
        <w:jc w:val="right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Físico</w:t>
      </w:r>
    </w:p>
    <w:p w14:paraId="0D09A2B4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203"/>
        <w:ind w:left="834"/>
        <w:rPr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38"/>
          <w:szCs w:val="38"/>
        </w:rPr>
        <w:t>Emocional</w:t>
      </w:r>
    </w:p>
    <w:p w14:paraId="45B39AF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203"/>
        <w:ind w:left="834"/>
        <w:rPr>
          <w:color w:val="000000"/>
          <w:sz w:val="38"/>
          <w:szCs w:val="38"/>
        </w:rPr>
      </w:pPr>
    </w:p>
    <w:p w14:paraId="164C21AA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01B431E1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78EA4446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4E4A32D5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0F8CFA76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2E71359E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4822C371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78B0A61B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2BE154C4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7E7DBFE3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8"/>
          <w:szCs w:val="38"/>
        </w:rPr>
      </w:pPr>
    </w:p>
    <w:p w14:paraId="39375BC1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99"/>
        <w:ind w:right="721"/>
        <w:jc w:val="right"/>
        <w:rPr>
          <w:color w:val="000000"/>
        </w:rPr>
      </w:pPr>
      <w:r>
        <w:rPr>
          <w:color w:val="000000"/>
        </w:rPr>
        <w:t>17</w:t>
      </w:r>
    </w:p>
    <w:p w14:paraId="1BC7D15C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99"/>
        <w:ind w:right="721"/>
        <w:jc w:val="right"/>
        <w:rPr>
          <w:color w:val="000000"/>
        </w:rPr>
      </w:pPr>
    </w:p>
    <w:p w14:paraId="5BB76C85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  <w:r>
        <w:br w:type="page"/>
      </w:r>
    </w:p>
    <w:p w14:paraId="26CB09B4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519" w:right="519"/>
        <w:jc w:val="center"/>
        <w:rPr>
          <w:color w:val="000000"/>
          <w:sz w:val="64"/>
          <w:szCs w:val="64"/>
        </w:rPr>
      </w:pPr>
      <w:bookmarkStart w:id="16" w:name="bookmark=id.44sinio" w:colFirst="0" w:colLast="0"/>
      <w:bookmarkEnd w:id="16"/>
      <w:r>
        <w:rPr>
          <w:color w:val="000000"/>
          <w:sz w:val="64"/>
          <w:szCs w:val="64"/>
        </w:rPr>
        <w:lastRenderedPageBreak/>
        <w:t>Obrigado!</w:t>
      </w:r>
    </w:p>
    <w:p w14:paraId="563FFAA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6F7EF430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746ABF6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3E3D0CCF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472144EE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625E2F3B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5246E34B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048A8D91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4"/>
          <w:szCs w:val="64"/>
        </w:rPr>
      </w:pPr>
    </w:p>
    <w:p w14:paraId="52659492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89"/>
        <w:ind w:left="334" w:right="251"/>
        <w:jc w:val="center"/>
        <w:rPr>
          <w:color w:val="000000"/>
          <w:sz w:val="136"/>
          <w:szCs w:val="136"/>
        </w:rPr>
      </w:pPr>
      <w:proofErr w:type="spellStart"/>
      <w:r>
        <w:rPr>
          <w:color w:val="000000"/>
          <w:sz w:val="136"/>
          <w:szCs w:val="136"/>
        </w:rPr>
        <w:t>Pidamaya</w:t>
      </w:r>
      <w:proofErr w:type="spellEnd"/>
      <w:r>
        <w:rPr>
          <w:color w:val="000000"/>
          <w:sz w:val="136"/>
          <w:szCs w:val="136"/>
        </w:rPr>
        <w:t>!</w:t>
      </w:r>
    </w:p>
    <w:p w14:paraId="1E0174EA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ind w:left="334" w:right="251"/>
        <w:jc w:val="center"/>
        <w:rPr>
          <w:color w:val="000000"/>
          <w:sz w:val="20"/>
          <w:szCs w:val="20"/>
        </w:rPr>
      </w:pPr>
    </w:p>
    <w:p w14:paraId="38EF009C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ind w:left="334" w:right="251"/>
        <w:jc w:val="center"/>
        <w:rPr>
          <w:color w:val="000000"/>
          <w:sz w:val="20"/>
          <w:szCs w:val="20"/>
        </w:rPr>
      </w:pPr>
    </w:p>
    <w:p w14:paraId="43F74513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334" w:right="2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Esta publicação foi possível através da Subvenção Número # 90EV 0452 - 01 da Administração da Infância, Juventude e Familiar, Departamento de Serviços da Família e Juventude, U.S. </w:t>
      </w:r>
      <w:proofErr w:type="spellStart"/>
      <w:r>
        <w:rPr>
          <w:color w:val="000000"/>
          <w:sz w:val="20"/>
          <w:szCs w:val="20"/>
        </w:rPr>
        <w:t>Department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Health </w:t>
      </w:r>
      <w:proofErr w:type="spellStart"/>
      <w:r>
        <w:rPr>
          <w:color w:val="000000"/>
          <w:sz w:val="20"/>
          <w:szCs w:val="20"/>
        </w:rPr>
        <w:t>and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Human</w:t>
      </w:r>
      <w:proofErr w:type="spellEnd"/>
      <w:r>
        <w:rPr>
          <w:color w:val="000000"/>
          <w:sz w:val="20"/>
          <w:szCs w:val="20"/>
        </w:rPr>
        <w:t xml:space="preserve"> Services. O conteúdo é responsabilidade exclu</w:t>
      </w:r>
      <w:r>
        <w:rPr>
          <w:color w:val="000000"/>
          <w:sz w:val="20"/>
          <w:szCs w:val="20"/>
        </w:rPr>
        <w:t xml:space="preserve">siva dos autores e não representa necessariamente o ponto de vista oficial do U.S. </w:t>
      </w:r>
      <w:proofErr w:type="spellStart"/>
      <w:r>
        <w:rPr>
          <w:color w:val="000000"/>
          <w:sz w:val="20"/>
          <w:szCs w:val="20"/>
        </w:rPr>
        <w:t>Department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Health </w:t>
      </w:r>
      <w:proofErr w:type="spellStart"/>
      <w:r>
        <w:rPr>
          <w:color w:val="000000"/>
          <w:sz w:val="20"/>
          <w:szCs w:val="20"/>
        </w:rPr>
        <w:t>and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Human</w:t>
      </w:r>
      <w:proofErr w:type="spellEnd"/>
      <w:r>
        <w:rPr>
          <w:color w:val="000000"/>
          <w:sz w:val="20"/>
          <w:szCs w:val="20"/>
        </w:rPr>
        <w:t xml:space="preserve"> Services.</w:t>
      </w:r>
    </w:p>
    <w:p w14:paraId="0021D308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ind w:left="334" w:right="251"/>
        <w:jc w:val="center"/>
        <w:rPr>
          <w:color w:val="000000"/>
          <w:sz w:val="20"/>
          <w:szCs w:val="20"/>
        </w:rPr>
      </w:pPr>
    </w:p>
    <w:p w14:paraId="2CA98750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  <w:r>
        <w:br w:type="page"/>
      </w:r>
    </w:p>
    <w:p w14:paraId="7EB8E4BF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ind w:left="542" w:right="502"/>
        <w:jc w:val="center"/>
        <w:rPr>
          <w:color w:val="000000"/>
          <w:sz w:val="64"/>
          <w:szCs w:val="64"/>
        </w:rPr>
      </w:pPr>
      <w:bookmarkStart w:id="17" w:name="bookmark=id.2jxsxqh" w:colFirst="0" w:colLast="0"/>
      <w:bookmarkEnd w:id="17"/>
      <w:r>
        <w:rPr>
          <w:color w:val="000000"/>
          <w:sz w:val="64"/>
          <w:szCs w:val="64"/>
        </w:rPr>
        <w:lastRenderedPageBreak/>
        <w:t>Fique à vontade para entrar em contato conosco!</w:t>
      </w:r>
    </w:p>
    <w:p w14:paraId="162C7611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42BA154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77CE6FD2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45A4CC3E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5E3C313A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64"/>
          <w:szCs w:val="64"/>
        </w:rPr>
      </w:pPr>
    </w:p>
    <w:p w14:paraId="46395B95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95" w:line="249" w:lineRule="auto"/>
        <w:ind w:left="675"/>
        <w:rPr>
          <w:color w:val="000000"/>
          <w:sz w:val="64"/>
          <w:szCs w:val="64"/>
        </w:rPr>
      </w:pPr>
      <w:proofErr w:type="spellStart"/>
      <w:r>
        <w:rPr>
          <w:color w:val="000000"/>
          <w:sz w:val="64"/>
          <w:szCs w:val="64"/>
        </w:rPr>
        <w:t>Gwendolyn</w:t>
      </w:r>
      <w:proofErr w:type="spellEnd"/>
      <w:r>
        <w:rPr>
          <w:color w:val="000000"/>
          <w:sz w:val="64"/>
          <w:szCs w:val="64"/>
        </w:rPr>
        <w:t xml:space="preserve"> D. </w:t>
      </w:r>
      <w:proofErr w:type="spellStart"/>
      <w:proofErr w:type="gramStart"/>
      <w:r>
        <w:rPr>
          <w:color w:val="000000"/>
          <w:sz w:val="64"/>
          <w:szCs w:val="64"/>
        </w:rPr>
        <w:t>Packard,Especialista</w:t>
      </w:r>
      <w:proofErr w:type="spellEnd"/>
      <w:proofErr w:type="gramEnd"/>
      <w:r>
        <w:rPr>
          <w:color w:val="000000"/>
          <w:sz w:val="64"/>
          <w:szCs w:val="64"/>
        </w:rPr>
        <w:t xml:space="preserve"> em Treinamento e Assistência Técnica</w:t>
      </w:r>
    </w:p>
    <w:p w14:paraId="217B30FB" w14:textId="77777777" w:rsidR="00977A75" w:rsidRDefault="00EB75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spacing w:before="389"/>
        <w:ind w:hanging="360"/>
        <w:rPr>
          <w:color w:val="000000"/>
        </w:rPr>
      </w:pPr>
      <w:hyperlink r:id="rId21">
        <w:r>
          <w:rPr>
            <w:color w:val="000000"/>
            <w:sz w:val="64"/>
            <w:szCs w:val="64"/>
            <w:u w:val="single"/>
          </w:rPr>
          <w:t>gpackard@niwrc.org</w:t>
        </w:r>
      </w:hyperlink>
    </w:p>
    <w:p w14:paraId="0E12DC76" w14:textId="77777777" w:rsidR="00977A75" w:rsidRDefault="00EB75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ind w:hanging="360"/>
        <w:rPr>
          <w:color w:val="000000"/>
        </w:rPr>
      </w:pPr>
      <w:r>
        <w:rPr>
          <w:color w:val="000000"/>
          <w:sz w:val="64"/>
          <w:szCs w:val="64"/>
        </w:rPr>
        <w:t>(505) 259-3693</w:t>
      </w:r>
    </w:p>
    <w:p w14:paraId="04A05517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15ED0C01" w14:textId="77777777" w:rsidR="00977A75" w:rsidRDefault="00977A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4"/>
          <w:szCs w:val="64"/>
        </w:rPr>
      </w:pPr>
    </w:p>
    <w:p w14:paraId="41F24221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97" w:line="249" w:lineRule="auto"/>
        <w:ind w:left="5317" w:right="603" w:firstLine="1276"/>
        <w:jc w:val="right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lastRenderedPageBreak/>
        <w:t>National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Indigenous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Women’s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Resource</w:t>
      </w:r>
      <w:proofErr w:type="spellEnd"/>
      <w:r>
        <w:rPr>
          <w:color w:val="000000"/>
          <w:sz w:val="36"/>
          <w:szCs w:val="36"/>
        </w:rPr>
        <w:t xml:space="preserve"> 515 </w:t>
      </w:r>
      <w:proofErr w:type="spellStart"/>
      <w:r>
        <w:rPr>
          <w:color w:val="000000"/>
          <w:sz w:val="36"/>
          <w:szCs w:val="36"/>
        </w:rPr>
        <w:t>Lame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Deer</w:t>
      </w:r>
      <w:proofErr w:type="spellEnd"/>
      <w:r>
        <w:rPr>
          <w:color w:val="000000"/>
          <w:sz w:val="36"/>
          <w:szCs w:val="36"/>
        </w:rPr>
        <w:t xml:space="preserve"> Ave. | PO Box 99 </w:t>
      </w:r>
      <w:proofErr w:type="spellStart"/>
      <w:r>
        <w:rPr>
          <w:color w:val="000000"/>
          <w:sz w:val="36"/>
          <w:szCs w:val="36"/>
        </w:rPr>
        <w:t>Lame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Deer</w:t>
      </w:r>
      <w:proofErr w:type="spellEnd"/>
      <w:r>
        <w:rPr>
          <w:color w:val="000000"/>
          <w:sz w:val="36"/>
          <w:szCs w:val="36"/>
        </w:rPr>
        <w:t>, MT 59043 (406) 477-3896 | Disque-Grátis [</w:t>
      </w:r>
      <w:r>
        <w:rPr>
          <w:i/>
          <w:color w:val="000000"/>
          <w:sz w:val="36"/>
          <w:szCs w:val="36"/>
        </w:rPr>
        <w:t>nos EUA</w:t>
      </w:r>
      <w:r>
        <w:rPr>
          <w:color w:val="000000"/>
          <w:sz w:val="36"/>
          <w:szCs w:val="36"/>
        </w:rPr>
        <w:t>]: (855) 649-7299</w:t>
      </w:r>
    </w:p>
    <w:p w14:paraId="05DFB592" w14:textId="77777777" w:rsidR="00977A75" w:rsidRDefault="00EB75DA">
      <w:pPr>
        <w:pBdr>
          <w:top w:val="nil"/>
          <w:left w:val="nil"/>
          <w:bottom w:val="nil"/>
          <w:right w:val="nil"/>
          <w:between w:val="nil"/>
        </w:pBdr>
        <w:spacing w:before="4"/>
        <w:ind w:right="605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NIWRC.org</w:t>
      </w:r>
    </w:p>
    <w:p w14:paraId="724563C0" w14:textId="77777777" w:rsidR="00977A75" w:rsidRDefault="00977A75"/>
    <w:sectPr w:rsidR="00977A75">
      <w:pgSz w:w="14400" w:h="10800" w:orient="landscape"/>
      <w:pgMar w:top="240" w:right="140" w:bottom="0" w:left="1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2AF"/>
    <w:multiLevelType w:val="multilevel"/>
    <w:tmpl w:val="653038BA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strike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8D4423B"/>
    <w:multiLevelType w:val="multilevel"/>
    <w:tmpl w:val="32E4D38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strike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C67548C"/>
    <w:multiLevelType w:val="multilevel"/>
    <w:tmpl w:val="92B221A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23593F61"/>
    <w:multiLevelType w:val="multilevel"/>
    <w:tmpl w:val="40AEE38C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strike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2A7C04E4"/>
    <w:multiLevelType w:val="multilevel"/>
    <w:tmpl w:val="AADE91E0"/>
    <w:lvl w:ilvl="0">
      <w:start w:val="1"/>
      <w:numFmt w:val="bullet"/>
      <w:lvlText w:val="ï"/>
      <w:lvlJc w:val="left"/>
      <w:pPr>
        <w:ind w:left="1156" w:hanging="1156"/>
      </w:pPr>
      <w:rPr>
        <w:rFonts w:ascii="Arial" w:eastAsia="Arial" w:hAnsi="Arial" w:cs="Arial"/>
        <w:b w:val="0"/>
        <w:i w:val="0"/>
        <w:smallCaps w:val="0"/>
        <w:strike w:val="0"/>
        <w:color w:val="663366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064" w:hanging="70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7844" w:hanging="78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8628" w:hanging="86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9413" w:hanging="94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10197" w:hanging="1019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10982" w:hanging="109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11766" w:hanging="117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2551" w:hanging="1255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33EB79E7"/>
    <w:multiLevelType w:val="multilevel"/>
    <w:tmpl w:val="B4B2A3FA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strike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34A02B2A"/>
    <w:multiLevelType w:val="multilevel"/>
    <w:tmpl w:val="65CA52D4"/>
    <w:lvl w:ilvl="0">
      <w:start w:val="1"/>
      <w:numFmt w:val="bullet"/>
      <w:lvlText w:val="ï"/>
      <w:lvlJc w:val="left"/>
      <w:pPr>
        <w:ind w:left="1036" w:hanging="103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539" w:hanging="15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36935E03"/>
    <w:multiLevelType w:val="multilevel"/>
    <w:tmpl w:val="CFCC4260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strike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37FB655E"/>
    <w:multiLevelType w:val="multilevel"/>
    <w:tmpl w:val="1C2C3A7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51A31052"/>
    <w:multiLevelType w:val="multilevel"/>
    <w:tmpl w:val="863AFCE4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strike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5BAF204B"/>
    <w:multiLevelType w:val="multilevel"/>
    <w:tmpl w:val="3072114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62A47C65"/>
    <w:multiLevelType w:val="multilevel"/>
    <w:tmpl w:val="FAE84118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strike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68166561"/>
    <w:multiLevelType w:val="multilevel"/>
    <w:tmpl w:val="142406F2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strike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771E1B7E"/>
    <w:multiLevelType w:val="multilevel"/>
    <w:tmpl w:val="D280FE5C"/>
    <w:lvl w:ilvl="0">
      <w:start w:val="1"/>
      <w:numFmt w:val="bullet"/>
      <w:lvlText w:val="ï"/>
      <w:lvlJc w:val="left"/>
      <w:pPr>
        <w:ind w:left="1036" w:hanging="103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strike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7D8233EF"/>
    <w:multiLevelType w:val="multilevel"/>
    <w:tmpl w:val="3106FCA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411535795">
    <w:abstractNumId w:val="7"/>
  </w:num>
  <w:num w:numId="2" w16cid:durableId="1823039411">
    <w:abstractNumId w:val="6"/>
  </w:num>
  <w:num w:numId="3" w16cid:durableId="748888515">
    <w:abstractNumId w:val="11"/>
  </w:num>
  <w:num w:numId="4" w16cid:durableId="254941185">
    <w:abstractNumId w:val="8"/>
  </w:num>
  <w:num w:numId="5" w16cid:durableId="1350136870">
    <w:abstractNumId w:val="3"/>
  </w:num>
  <w:num w:numId="6" w16cid:durableId="1542016895">
    <w:abstractNumId w:val="13"/>
  </w:num>
  <w:num w:numId="7" w16cid:durableId="266887197">
    <w:abstractNumId w:val="2"/>
  </w:num>
  <w:num w:numId="8" w16cid:durableId="804082276">
    <w:abstractNumId w:val="9"/>
  </w:num>
  <w:num w:numId="9" w16cid:durableId="1036852348">
    <w:abstractNumId w:val="14"/>
  </w:num>
  <w:num w:numId="10" w16cid:durableId="934754630">
    <w:abstractNumId w:val="5"/>
  </w:num>
  <w:num w:numId="11" w16cid:durableId="2100175696">
    <w:abstractNumId w:val="4"/>
  </w:num>
  <w:num w:numId="12" w16cid:durableId="975791736">
    <w:abstractNumId w:val="1"/>
  </w:num>
  <w:num w:numId="13" w16cid:durableId="1379431602">
    <w:abstractNumId w:val="10"/>
  </w:num>
  <w:num w:numId="14" w16cid:durableId="1455557476">
    <w:abstractNumId w:val="0"/>
  </w:num>
  <w:num w:numId="15" w16cid:durableId="357045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75"/>
    <w:rsid w:val="00977A75"/>
    <w:rsid w:val="00E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64E76"/>
  <w15:docId w15:val="{2AF933E3-9FC0-7B4C-924F-2FA4F061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717"/>
  </w:style>
  <w:style w:type="paragraph" w:styleId="Heading1">
    <w:name w:val="heading 1"/>
    <w:basedOn w:val="Normal1"/>
    <w:next w:val="Normal1"/>
    <w:link w:val="Heading1Char"/>
    <w:uiPriority w:val="9"/>
    <w:qFormat/>
    <w:rsid w:val="004E2717"/>
    <w:pPr>
      <w:pBdr>
        <w:top w:val="nil"/>
        <w:left w:val="nil"/>
        <w:bottom w:val="nil"/>
        <w:right w:val="nil"/>
        <w:between w:val="nil"/>
      </w:pBdr>
      <w:spacing w:before="92"/>
      <w:ind w:left="1036" w:hanging="360"/>
      <w:outlineLvl w:val="0"/>
    </w:pPr>
    <w:rPr>
      <w:sz w:val="80"/>
      <w:szCs w:val="80"/>
    </w:rPr>
  </w:style>
  <w:style w:type="paragraph" w:styleId="Heading2">
    <w:name w:val="heading 2"/>
    <w:basedOn w:val="Normal1"/>
    <w:next w:val="Normal1"/>
    <w:link w:val="Heading2Char"/>
    <w:uiPriority w:val="9"/>
    <w:unhideWhenUsed/>
    <w:qFormat/>
    <w:rsid w:val="004E2717"/>
    <w:pPr>
      <w:pBdr>
        <w:top w:val="nil"/>
        <w:left w:val="nil"/>
        <w:bottom w:val="nil"/>
        <w:right w:val="nil"/>
        <w:between w:val="nil"/>
      </w:pBdr>
      <w:ind w:left="675"/>
      <w:outlineLvl w:val="1"/>
    </w:pPr>
    <w:rPr>
      <w:b/>
      <w:sz w:val="78"/>
      <w:szCs w:val="78"/>
    </w:rPr>
  </w:style>
  <w:style w:type="paragraph" w:styleId="Heading3">
    <w:name w:val="heading 3"/>
    <w:basedOn w:val="Normal1"/>
    <w:next w:val="Normal1"/>
    <w:link w:val="Heading3Char"/>
    <w:uiPriority w:val="9"/>
    <w:semiHidden/>
    <w:unhideWhenUsed/>
    <w:qFormat/>
    <w:rsid w:val="004E2717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"/>
    <w:semiHidden/>
    <w:unhideWhenUsed/>
    <w:qFormat/>
    <w:rsid w:val="004E2717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"/>
    <w:semiHidden/>
    <w:unhideWhenUsed/>
    <w:qFormat/>
    <w:rsid w:val="004E2717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"/>
    <w:semiHidden/>
    <w:unhideWhenUsed/>
    <w:qFormat/>
    <w:rsid w:val="004E2717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link w:val="TitleChar"/>
    <w:uiPriority w:val="10"/>
    <w:qFormat/>
    <w:rsid w:val="004E2717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E2717"/>
    <w:rPr>
      <w:rFonts w:ascii="Arial" w:eastAsia="Arial" w:hAnsi="Arial" w:cs="Arial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4E2717"/>
    <w:rPr>
      <w:rFonts w:ascii="Arial" w:eastAsia="Arial" w:hAnsi="Arial" w:cs="Arial"/>
      <w:b/>
      <w:sz w:val="78"/>
      <w:szCs w:val="78"/>
    </w:rPr>
  </w:style>
  <w:style w:type="character" w:customStyle="1" w:styleId="Heading3Char">
    <w:name w:val="Heading 3 Char"/>
    <w:basedOn w:val="DefaultParagraphFont"/>
    <w:link w:val="Heading3"/>
    <w:rsid w:val="004E2717"/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E2717"/>
    <w:rPr>
      <w:rFonts w:ascii="Arial" w:eastAsia="Arial" w:hAnsi="Arial"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E2717"/>
    <w:rPr>
      <w:rFonts w:ascii="Arial" w:eastAsia="Arial" w:hAnsi="Arial" w:cs="Arial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E2717"/>
    <w:rPr>
      <w:rFonts w:ascii="Arial" w:eastAsia="Arial" w:hAnsi="Arial" w:cs="Arial"/>
      <w:b/>
      <w:sz w:val="22"/>
      <w:szCs w:val="22"/>
    </w:rPr>
  </w:style>
  <w:style w:type="paragraph" w:customStyle="1" w:styleId="Normal1">
    <w:name w:val="Normal1"/>
    <w:rsid w:val="004E2717"/>
  </w:style>
  <w:style w:type="character" w:customStyle="1" w:styleId="TitleChar">
    <w:name w:val="Title Char"/>
    <w:basedOn w:val="DefaultParagraphFont"/>
    <w:link w:val="Title"/>
    <w:rsid w:val="004E2717"/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color w:val="000000"/>
    </w:rPr>
  </w:style>
  <w:style w:type="character" w:customStyle="1" w:styleId="SubtitleChar">
    <w:name w:val="Subtitle Char"/>
    <w:basedOn w:val="DefaultParagraphFont"/>
    <w:link w:val="Subtitle"/>
    <w:rsid w:val="004E2717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744C12"/>
  </w:style>
  <w:style w:type="paragraph" w:styleId="BalloonText">
    <w:name w:val="Balloon Text"/>
    <w:basedOn w:val="Normal"/>
    <w:link w:val="BalloonTextChar"/>
    <w:uiPriority w:val="99"/>
    <w:semiHidden/>
    <w:unhideWhenUsed/>
    <w:rsid w:val="003249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F0"/>
    <w:rPr>
      <w:rFonts w:ascii="Lucida Grande" w:eastAsia="Arial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mailto:gpackard@niwrc.or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KH20cLXic2Y9DwT4CSVsLVuQg==">AMUW2mWkGidqNpdBb7gz7GZXXeaz4qSIthHIzaCeB9Eb7Vo1C7FmdbZfhMpzvKsQSK2IpWcEkkppwUcmFJp7ZdmG2UlVFDYhVUJjb/25Bat07YzxFpNDgKhJdnTYwKbySAjkVTnY42PTCq8t5jqD24od+1Ev8VoKXXRw61kF7j8+cwc664j1MRuvSDaMJLNn7ObF7inYrEhi+wgfvGBqyHrBihbMaNao9J/OzfEWgB6D0y3loFeX6lr42FaNcQwZvDrf4hLJaxj2pr2PoWWFz5hraN3E8iLvsBfjmZdyCPfbJHjRRpV2+frN6qbRZgKvgU+Z2x/zau7F0lUmtc4lehjQg2NZx7njbj6cSqTA0mO9bViDPBFIg9RqM2nKgsluiQTo2Gsx3K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Buzack</dc:creator>
  <cp:lastModifiedBy>Microsoft Office User</cp:lastModifiedBy>
  <cp:revision>2</cp:revision>
  <dcterms:created xsi:type="dcterms:W3CDTF">2022-10-17T19:55:00Z</dcterms:created>
  <dcterms:modified xsi:type="dcterms:W3CDTF">2022-10-17T19:55:00Z</dcterms:modified>
</cp:coreProperties>
</file>