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896" w:rsidRDefault="00F83EA3">
      <w:pPr>
        <w:bidi/>
        <w:spacing w:line="276" w:lineRule="auto"/>
        <w:jc w:val="center"/>
        <w:rPr>
          <w:rFonts w:ascii="Arial" w:eastAsia="Arial" w:hAnsi="Arial" w:cs="Arial"/>
          <w:b/>
          <w:color w:val="000000"/>
          <w:sz w:val="28"/>
          <w:szCs w:val="28"/>
        </w:rPr>
      </w:pPr>
      <w:r>
        <w:rPr>
          <w:rFonts w:ascii="Arial" w:hAnsi="Arial" w:cs="Arial"/>
          <w:b/>
          <w:bCs/>
          <w:color w:val="000000"/>
          <w:sz w:val="28"/>
          <w:szCs w:val="28"/>
          <w:rtl/>
        </w:rPr>
        <w:t>نموذج لأفضل الممارسات:</w:t>
      </w:r>
    </w:p>
    <w:p w:rsidR="001E4896" w:rsidRDefault="00F83EA3">
      <w:pPr>
        <w:bidi/>
        <w:spacing w:line="276" w:lineRule="auto"/>
        <w:jc w:val="center"/>
        <w:rPr>
          <w:rFonts w:ascii="Arial" w:eastAsia="Arial" w:hAnsi="Arial" w:cs="Arial"/>
          <w:b/>
          <w:color w:val="000000"/>
          <w:sz w:val="28"/>
          <w:szCs w:val="28"/>
          <w:highlight w:val="lightGray"/>
          <w:u w:val="single"/>
        </w:rPr>
      </w:pPr>
      <w:r>
        <w:rPr>
          <w:rFonts w:ascii="Arial" w:hAnsi="Arial" w:cs="Arial"/>
          <w:b/>
          <w:bCs/>
          <w:color w:val="000000"/>
          <w:sz w:val="28"/>
          <w:szCs w:val="28"/>
          <w:rtl/>
        </w:rPr>
        <w:t>طلب إطالة مدة الإقامة في المسكن</w:t>
      </w:r>
    </w:p>
    <w:p w:rsidR="001E4896" w:rsidRDefault="001E4896">
      <w:pPr>
        <w:spacing w:line="276" w:lineRule="auto"/>
        <w:jc w:val="center"/>
        <w:rPr>
          <w:rFonts w:ascii="Arial" w:eastAsia="Arial" w:hAnsi="Arial" w:cs="Arial"/>
          <w:b/>
          <w:color w:val="000000"/>
          <w:sz w:val="28"/>
          <w:szCs w:val="28"/>
          <w:highlight w:val="lightGray"/>
          <w:u w:val="single"/>
        </w:rPr>
      </w:pPr>
    </w:p>
    <w:p w:rsidR="001E4896" w:rsidRDefault="00F83EA3">
      <w:pPr>
        <w:bidi/>
        <w:spacing w:line="276" w:lineRule="auto"/>
        <w:rPr>
          <w:rFonts w:ascii="Arial" w:eastAsia="Arial" w:hAnsi="Arial" w:cs="Arial"/>
          <w:b/>
          <w:sz w:val="28"/>
          <w:szCs w:val="28"/>
          <w:u w:val="single"/>
        </w:rPr>
      </w:pPr>
      <w:r>
        <w:rPr>
          <w:rFonts w:ascii="Arial" w:hAnsi="Arial" w:cs="Arial"/>
          <w:b/>
          <w:bCs/>
          <w:sz w:val="28"/>
          <w:szCs w:val="28"/>
          <w:highlight w:val="lightGray"/>
          <w:u w:val="single"/>
          <w:rtl/>
        </w:rPr>
        <w:t>إرشادات استخدام النموذج</w:t>
      </w:r>
    </w:p>
    <w:p w:rsidR="001E4896" w:rsidRDefault="001E4896">
      <w:pPr>
        <w:spacing w:line="276" w:lineRule="auto"/>
        <w:rPr>
          <w:rFonts w:ascii="Arial" w:eastAsia="Arial" w:hAnsi="Arial" w:cs="Arial"/>
          <w:b/>
          <w:color w:val="000000"/>
          <w:sz w:val="28"/>
          <w:szCs w:val="28"/>
        </w:rPr>
      </w:pPr>
    </w:p>
    <w:p w:rsidR="001E4896" w:rsidRDefault="001E4896">
      <w:pPr>
        <w:spacing w:line="276" w:lineRule="auto"/>
        <w:rPr>
          <w:rFonts w:ascii="Arial" w:eastAsia="Arial" w:hAnsi="Arial" w:cs="Arial"/>
          <w:b/>
          <w:color w:val="000000"/>
          <w:sz w:val="28"/>
          <w:szCs w:val="28"/>
        </w:rPr>
      </w:pPr>
    </w:p>
    <w:p w:rsidR="001E4896" w:rsidRDefault="00F83EA3">
      <w:pPr>
        <w:numPr>
          <w:ilvl w:val="0"/>
          <w:numId w:val="2"/>
        </w:numPr>
        <w:pBdr>
          <w:top w:val="nil"/>
          <w:left w:val="nil"/>
          <w:bottom w:val="nil"/>
          <w:right w:val="nil"/>
          <w:between w:val="nil"/>
        </w:pBdr>
        <w:bidi/>
        <w:spacing w:line="276" w:lineRule="auto"/>
      </w:pPr>
      <w:r>
        <w:rPr>
          <w:rFonts w:ascii="Arial" w:hAnsi="Arial" w:cs="Arial"/>
          <w:b/>
          <w:bCs/>
          <w:color w:val="000000"/>
          <w:sz w:val="28"/>
          <w:szCs w:val="28"/>
          <w:rtl/>
        </w:rPr>
        <w:t xml:space="preserve">الغرض: </w:t>
      </w:r>
      <w:r>
        <w:rPr>
          <w:rFonts w:ascii="Arial" w:hAnsi="Arial" w:cs="Arial"/>
          <w:color w:val="000000"/>
          <w:sz w:val="28"/>
          <w:szCs w:val="28"/>
          <w:rtl/>
        </w:rPr>
        <w:t xml:space="preserve">استخدم هذا النموذج لتسجيل العملية للناجين الذين يطلبون الإقامة لفترة تزيد عن 24 شهرًا. من المفترض أن يستمر برنامج OVW TH لمدة تتراوح بين 6 شهور و24 شهرًا. لا يستطيع بعض الناجين العثور على مسكن دائم خلال ذلك الوقت. </w:t>
      </w:r>
    </w:p>
    <w:p w:rsidR="001E4896" w:rsidRDefault="001E4896">
      <w:pPr>
        <w:spacing w:line="276" w:lineRule="auto"/>
        <w:rPr>
          <w:rFonts w:ascii="Arial" w:eastAsia="Arial" w:hAnsi="Arial" w:cs="Arial"/>
          <w:b/>
          <w:color w:val="000000"/>
          <w:sz w:val="28"/>
          <w:szCs w:val="28"/>
        </w:rPr>
      </w:pPr>
      <w:bookmarkStart w:id="0" w:name="_GoBack"/>
      <w:bookmarkEnd w:id="0"/>
    </w:p>
    <w:p w:rsidR="001E4896" w:rsidRDefault="00F83EA3">
      <w:pPr>
        <w:numPr>
          <w:ilvl w:val="0"/>
          <w:numId w:val="2"/>
        </w:numPr>
        <w:pBdr>
          <w:top w:val="nil"/>
          <w:left w:val="nil"/>
          <w:bottom w:val="nil"/>
          <w:right w:val="nil"/>
          <w:between w:val="nil"/>
        </w:pBdr>
        <w:bidi/>
        <w:spacing w:line="276" w:lineRule="auto"/>
        <w:rPr>
          <w:rFonts w:ascii="Arial" w:eastAsia="Arial" w:hAnsi="Arial" w:cs="Arial"/>
          <w:b/>
          <w:color w:val="000000"/>
          <w:sz w:val="28"/>
          <w:szCs w:val="28"/>
        </w:rPr>
      </w:pPr>
      <w:r>
        <w:rPr>
          <w:rFonts w:ascii="Arial" w:hAnsi="Arial" w:cs="Arial"/>
          <w:b/>
          <w:bCs/>
          <w:color w:val="000000"/>
          <w:sz w:val="28"/>
          <w:szCs w:val="28"/>
          <w:rtl/>
        </w:rPr>
        <w:t xml:space="preserve">كيفية استخدام هذا النموذج: </w:t>
      </w:r>
      <w:r>
        <w:rPr>
          <w:rFonts w:ascii="Arial" w:hAnsi="Arial" w:cs="Arial"/>
          <w:color w:val="000000"/>
          <w:sz w:val="28"/>
          <w:szCs w:val="28"/>
          <w:rtl/>
        </w:rPr>
        <w:t xml:space="preserve">يمكنك تعديل هذا النموذج ليناسب احتياجاتك والعمل الذي تقوم به. يمكنك تغيير الصياغة لتتناسب مع اللغة المستخدمة في برنامجك. قبل استخدام هذا النموذج بواسطة مقدم طلب الإسكان، يرجى حذف صفحة الإرشادات هذه. كما يرجى </w:t>
      </w:r>
      <w:r>
        <w:rPr>
          <w:rFonts w:ascii="Arial" w:hAnsi="Arial" w:cs="Arial"/>
          <w:color w:val="000000"/>
          <w:sz w:val="28"/>
          <w:szCs w:val="28"/>
          <w:highlight w:val="lightGray"/>
          <w:rtl/>
        </w:rPr>
        <w:t>حذف أي ملاحظات باللون الرمادي</w:t>
      </w:r>
      <w:r>
        <w:rPr>
          <w:rFonts w:ascii="Arial" w:hAnsi="Arial" w:cs="Arial"/>
          <w:color w:val="000000"/>
          <w:sz w:val="28"/>
          <w:szCs w:val="28"/>
          <w:rtl/>
        </w:rPr>
        <w:t xml:space="preserve">. </w:t>
      </w:r>
      <w:r>
        <w:rPr>
          <w:rFonts w:ascii="Arial" w:hAnsi="Arial" w:cs="Arial"/>
          <w:color w:val="000000"/>
          <w:sz w:val="28"/>
          <w:szCs w:val="28"/>
          <w:highlight w:val="yellow"/>
          <w:rtl/>
        </w:rPr>
        <w:t>تأكد من استبدال جميع النصوص المظللة بمعلومات برنامجك</w:t>
      </w:r>
      <w:r>
        <w:rPr>
          <w:rFonts w:ascii="Arial" w:hAnsi="Arial" w:cs="Arial"/>
          <w:color w:val="000000"/>
          <w:sz w:val="28"/>
          <w:szCs w:val="28"/>
          <w:rtl/>
        </w:rPr>
        <w:t xml:space="preserve">. </w:t>
      </w:r>
    </w:p>
    <w:p w:rsidR="001E4896" w:rsidRDefault="001E4896">
      <w:pPr>
        <w:spacing w:line="276" w:lineRule="auto"/>
        <w:ind w:left="1440"/>
        <w:rPr>
          <w:sz w:val="28"/>
          <w:szCs w:val="28"/>
        </w:rPr>
      </w:pPr>
    </w:p>
    <w:p w:rsidR="001E4896" w:rsidRDefault="00F83EA3">
      <w:pPr>
        <w:numPr>
          <w:ilvl w:val="1"/>
          <w:numId w:val="2"/>
        </w:numPr>
        <w:bidi/>
        <w:spacing w:line="276" w:lineRule="auto"/>
        <w:rPr>
          <w:rFonts w:ascii="Arial" w:eastAsia="Arial" w:hAnsi="Arial" w:cs="Arial"/>
          <w:sz w:val="28"/>
          <w:szCs w:val="28"/>
        </w:rPr>
      </w:pPr>
      <w:r>
        <w:rPr>
          <w:rFonts w:ascii="Arial" w:hAnsi="Arial" w:cs="Arial"/>
          <w:sz w:val="28"/>
          <w:szCs w:val="28"/>
          <w:rtl/>
        </w:rPr>
        <w:t>كقاعدة أساسية، ينبغي عدم جمع المعلومات التي تحدد هوية الشخص وتخزينها في الملف الخاص بالناجي. يمكن أن يتم طلب ملفات البرنامج بأمر من المحكمة و/أو يمكن انتهاك سرية الملفات أو خصوصيتها. هذا يعني أن المعلومات المجمعة يمكن أن تؤثر بشكل ضار على حياة الناجي. ونقترح الاحتفاظ بأقل عدد ممكن من الملاحظات.</w:t>
      </w:r>
    </w:p>
    <w:p w:rsidR="001E4896" w:rsidRDefault="001E4896">
      <w:pPr>
        <w:spacing w:line="276" w:lineRule="auto"/>
        <w:jc w:val="center"/>
        <w:rPr>
          <w:rFonts w:ascii="Arial" w:eastAsia="Arial" w:hAnsi="Arial" w:cs="Arial"/>
          <w:b/>
          <w:color w:val="000000"/>
          <w:sz w:val="28"/>
          <w:szCs w:val="28"/>
          <w:highlight w:val="lightGray"/>
          <w:u w:val="single"/>
        </w:rPr>
      </w:pPr>
    </w:p>
    <w:p w:rsidR="001E4896" w:rsidRDefault="001E4896">
      <w:pPr>
        <w:spacing w:line="276" w:lineRule="auto"/>
        <w:jc w:val="center"/>
        <w:rPr>
          <w:rFonts w:ascii="Arial" w:eastAsia="Arial" w:hAnsi="Arial" w:cs="Arial"/>
          <w:b/>
          <w:color w:val="000000"/>
          <w:sz w:val="28"/>
          <w:szCs w:val="28"/>
          <w:u w:val="single"/>
        </w:rPr>
      </w:pPr>
    </w:p>
    <w:p w:rsidR="001E4896" w:rsidRDefault="001E4896">
      <w:pPr>
        <w:spacing w:line="276" w:lineRule="auto"/>
        <w:jc w:val="center"/>
        <w:rPr>
          <w:rFonts w:ascii="Arial" w:eastAsia="Arial" w:hAnsi="Arial" w:cs="Arial"/>
          <w:b/>
          <w:color w:val="000000"/>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516B2" w:rsidRDefault="001516B2">
      <w:pPr>
        <w:spacing w:line="276" w:lineRule="auto"/>
        <w:jc w:val="center"/>
        <w:rPr>
          <w:rFonts w:ascii="Arial" w:eastAsia="Arial" w:hAnsi="Arial" w:cs="Arial"/>
          <w:b/>
          <w:sz w:val="28"/>
          <w:szCs w:val="28"/>
          <w:u w:val="single"/>
        </w:rPr>
      </w:pPr>
    </w:p>
    <w:p w:rsidR="001516B2" w:rsidRDefault="001516B2">
      <w:pPr>
        <w:spacing w:line="276" w:lineRule="auto"/>
        <w:jc w:val="center"/>
        <w:rPr>
          <w:rFonts w:ascii="Arial" w:eastAsia="Arial" w:hAnsi="Arial" w:cs="Arial"/>
          <w:b/>
          <w:sz w:val="28"/>
          <w:szCs w:val="28"/>
          <w:u w:val="single"/>
        </w:rPr>
      </w:pPr>
    </w:p>
    <w:p w:rsidR="001516B2" w:rsidRDefault="001516B2">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1E4896" w:rsidRDefault="001E4896">
      <w:pPr>
        <w:spacing w:line="276" w:lineRule="auto"/>
        <w:jc w:val="center"/>
        <w:rPr>
          <w:rFonts w:ascii="Arial" w:eastAsia="Arial" w:hAnsi="Arial" w:cs="Arial"/>
          <w:b/>
          <w:sz w:val="28"/>
          <w:szCs w:val="28"/>
          <w:u w:val="single"/>
        </w:rPr>
      </w:pPr>
    </w:p>
    <w:p w:rsidR="004B34D0" w:rsidRDefault="004B34D0">
      <w:pPr>
        <w:spacing w:line="276" w:lineRule="auto"/>
        <w:jc w:val="center"/>
        <w:rPr>
          <w:rFonts w:ascii="Arial" w:eastAsia="Arial" w:hAnsi="Arial" w:cs="Arial"/>
          <w:b/>
          <w:sz w:val="28"/>
          <w:szCs w:val="28"/>
          <w:u w:val="single"/>
        </w:rPr>
      </w:pPr>
    </w:p>
    <w:p w:rsidR="001E4896" w:rsidRDefault="001E4896" w:rsidP="009D3F69">
      <w:pPr>
        <w:spacing w:line="276" w:lineRule="auto"/>
        <w:jc w:val="center"/>
        <w:rPr>
          <w:rFonts w:ascii="Arial" w:eastAsia="Arial" w:hAnsi="Arial" w:cs="Arial"/>
          <w:b/>
          <w:color w:val="000000"/>
          <w:sz w:val="28"/>
          <w:szCs w:val="28"/>
          <w:u w:val="single"/>
        </w:rPr>
      </w:pPr>
    </w:p>
    <w:p w:rsidR="001E4896" w:rsidRDefault="00F83EA3">
      <w:pPr>
        <w:bidi/>
        <w:spacing w:line="276" w:lineRule="auto"/>
        <w:rPr>
          <w:b/>
          <w:color w:val="000000"/>
          <w:sz w:val="28"/>
          <w:szCs w:val="28"/>
          <w:u w:val="single"/>
        </w:rPr>
      </w:pPr>
      <w:r>
        <w:rPr>
          <w:rFonts w:ascii="Arial" w:hAnsi="Arial" w:cs="Arial"/>
          <w:b/>
          <w:bCs/>
          <w:color w:val="000000"/>
          <w:sz w:val="28"/>
          <w:szCs w:val="28"/>
          <w:highlight w:val="lightGray"/>
          <w:u w:val="single"/>
          <w:rtl/>
        </w:rPr>
        <w:lastRenderedPageBreak/>
        <w:t>بداية النموذج</w:t>
      </w:r>
    </w:p>
    <w:p w:rsidR="001E4896" w:rsidRDefault="001E4896">
      <w:pPr>
        <w:spacing w:line="276" w:lineRule="auto"/>
        <w:jc w:val="center"/>
        <w:rPr>
          <w:b/>
          <w:sz w:val="28"/>
          <w:szCs w:val="28"/>
          <w:u w:val="single"/>
        </w:rPr>
      </w:pPr>
    </w:p>
    <w:p w:rsidR="001E4896" w:rsidRDefault="00F83EA3">
      <w:pPr>
        <w:pBdr>
          <w:top w:val="nil"/>
          <w:left w:val="nil"/>
          <w:bottom w:val="nil"/>
          <w:right w:val="nil"/>
          <w:between w:val="nil"/>
        </w:pBdr>
        <w:bidi/>
        <w:spacing w:line="276" w:lineRule="auto"/>
        <w:jc w:val="center"/>
        <w:rPr>
          <w:rFonts w:ascii="Arial" w:eastAsia="Arial" w:hAnsi="Arial" w:cs="Arial"/>
          <w:i/>
          <w:color w:val="4F81BD"/>
          <w:sz w:val="28"/>
          <w:szCs w:val="28"/>
        </w:rPr>
      </w:pPr>
      <w:r>
        <w:rPr>
          <w:rFonts w:ascii="Arial" w:hAnsi="Arial" w:cs="Arial"/>
          <w:i/>
          <w:iCs/>
          <w:color w:val="4F81BD"/>
          <w:sz w:val="28"/>
          <w:szCs w:val="28"/>
          <w:highlight w:val="yellow"/>
          <w:rtl/>
        </w:rPr>
        <w:t>[رأس خطاب الوكالة]</w:t>
      </w:r>
    </w:p>
    <w:p w:rsidR="001E4896" w:rsidRDefault="001E4896">
      <w:pPr>
        <w:pBdr>
          <w:top w:val="nil"/>
          <w:left w:val="nil"/>
          <w:bottom w:val="nil"/>
          <w:right w:val="nil"/>
          <w:between w:val="nil"/>
        </w:pBdr>
        <w:jc w:val="center"/>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jc w:val="center"/>
        <w:rPr>
          <w:rFonts w:ascii="Arial" w:eastAsia="Arial" w:hAnsi="Arial" w:cs="Arial"/>
          <w:b/>
          <w:color w:val="000000"/>
          <w:sz w:val="28"/>
          <w:szCs w:val="28"/>
        </w:rPr>
      </w:pPr>
      <w:r>
        <w:rPr>
          <w:rFonts w:ascii="Arial" w:hAnsi="Arial" w:cs="Arial"/>
          <w:b/>
          <w:bCs/>
          <w:color w:val="000000"/>
          <w:sz w:val="28"/>
          <w:szCs w:val="28"/>
          <w:rtl/>
        </w:rPr>
        <w:t xml:space="preserve">طلب إطالة مدة الإقامة (الإعفاء عن المهلة الزمنية البالغة 24 شهرًا): </w:t>
      </w:r>
    </w:p>
    <w:p w:rsidR="001E4896" w:rsidRDefault="00F83EA3">
      <w:pPr>
        <w:pBdr>
          <w:top w:val="nil"/>
          <w:left w:val="nil"/>
          <w:bottom w:val="nil"/>
          <w:right w:val="nil"/>
          <w:between w:val="nil"/>
        </w:pBdr>
        <w:bidi/>
        <w:spacing w:line="276" w:lineRule="auto"/>
        <w:jc w:val="center"/>
        <w:rPr>
          <w:rFonts w:ascii="Arial" w:eastAsia="Arial" w:hAnsi="Arial" w:cs="Arial"/>
          <w:color w:val="000000"/>
          <w:sz w:val="28"/>
          <w:szCs w:val="28"/>
        </w:rPr>
      </w:pPr>
      <w:r>
        <w:rPr>
          <w:rFonts w:ascii="Arial" w:hAnsi="Arial" w:cs="Arial"/>
          <w:color w:val="000000"/>
          <w:sz w:val="28"/>
          <w:szCs w:val="28"/>
          <w:rtl/>
        </w:rPr>
        <w:t xml:space="preserve">السنة المالية </w:t>
      </w:r>
      <w:r>
        <w:rPr>
          <w:rFonts w:ascii="Arial" w:hAnsi="Arial" w:cs="Arial"/>
          <w:color w:val="000000"/>
          <w:sz w:val="28"/>
          <w:szCs w:val="28"/>
          <w:highlight w:val="yellow"/>
          <w:rtl/>
        </w:rPr>
        <w:t>20__</w:t>
      </w:r>
      <w:r>
        <w:rPr>
          <w:rFonts w:ascii="Arial" w:hAnsi="Arial" w:cs="Arial"/>
          <w:color w:val="000000"/>
          <w:sz w:val="28"/>
          <w:szCs w:val="28"/>
          <w:rtl/>
        </w:rPr>
        <w:t xml:space="preserve"> برنامج OVW Transitional Housing Assistance Grant </w:t>
      </w:r>
    </w:p>
    <w:p w:rsidR="001E4896" w:rsidRDefault="001E4896">
      <w:pP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 xml:space="preserve">يمكن لأي شخص في برنامج OVW TH الحصول على دعم السكن/الإيجار لمدة 6 أشهر على الأقل ولمدة تصل إلى 24 شهرًا. قد يطلب الناجون 6 أشهر إضافية من الدعم إذا حاولوا العثور على مسكن دائم ولكن كانوا بحاجة إلى مزيد من الوقت للقيام بذلك. </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 xml:space="preserve">اسم الجهة المستفيدة من منحة برنامج الإسكان (اسم الوكالة): </w:t>
      </w:r>
    </w:p>
    <w:p w:rsidR="001E4896" w:rsidRDefault="00F83EA3" w:rsidP="00CD12DF">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rPr>
        <w:t>________________________________________________________________</w:t>
      </w:r>
      <w:r>
        <w:rPr>
          <w:rFonts w:ascii="Arial" w:hAnsi="Arial" w:cs="Arial"/>
          <w:color w:val="000000"/>
          <w:sz w:val="28"/>
          <w:szCs w:val="28"/>
          <w:u w:val="single"/>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الأحرف الأولى/رقم العميل للعضو في البرنامج: ________________________________________</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تم تحديد وقت انتهاء برنامج الإسكان/خدمات الإيجار: ________</w:t>
      </w:r>
    </w:p>
    <w:p w:rsidR="001E4896" w:rsidRDefault="001E4896" w:rsidP="0016632B">
      <w:pPr>
        <w:pBdr>
          <w:top w:val="nil"/>
          <w:left w:val="nil"/>
          <w:bottom w:val="nil"/>
          <w:right w:val="nil"/>
          <w:between w:val="nil"/>
        </w:pBdr>
        <w:tabs>
          <w:tab w:val="left" w:pos="3365"/>
        </w:tabs>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تاريخ انتهاء خدمات الإسكان الجديد/الإيجار المطلوبة: __________________</w:t>
      </w:r>
      <w:r>
        <w:rPr>
          <w:rFonts w:ascii="Arial" w:hAnsi="Arial" w:cs="Arial"/>
          <w:color w:val="000000"/>
          <w:sz w:val="28"/>
          <w:szCs w:val="28"/>
          <w:u w:val="single"/>
          <w:rtl/>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jc w:val="center"/>
        <w:rPr>
          <w:rFonts w:ascii="Arial" w:eastAsia="Arial" w:hAnsi="Arial" w:cs="Arial"/>
          <w:color w:val="000000"/>
          <w:sz w:val="28"/>
          <w:szCs w:val="28"/>
        </w:rPr>
      </w:pPr>
      <w:r>
        <w:rPr>
          <w:rFonts w:ascii="Arial" w:hAnsi="Arial" w:cs="Arial"/>
          <w:color w:val="000000"/>
          <w:sz w:val="28"/>
          <w:szCs w:val="28"/>
          <w:rtl/>
        </w:rPr>
        <w:t>**********************للاستخدام المكتبي*****************************</w:t>
      </w:r>
    </w:p>
    <w:p w:rsidR="001E4896" w:rsidRDefault="00F83EA3">
      <w:pPr>
        <w:pBdr>
          <w:top w:val="nil"/>
          <w:left w:val="nil"/>
          <w:bottom w:val="nil"/>
          <w:right w:val="nil"/>
          <w:between w:val="nil"/>
        </w:pBdr>
        <w:bidi/>
        <w:spacing w:line="276" w:lineRule="auto"/>
        <w:rPr>
          <w:rFonts w:ascii="Arial" w:eastAsia="Arial" w:hAnsi="Arial" w:cs="Arial"/>
          <w:color w:val="000000"/>
          <w:sz w:val="28"/>
          <w:szCs w:val="28"/>
          <w:u w:val="single"/>
        </w:rPr>
      </w:pPr>
      <w:r>
        <w:rPr>
          <w:rFonts w:ascii="Arial" w:hAnsi="Arial" w:cs="Arial"/>
          <w:color w:val="000000"/>
          <w:sz w:val="28"/>
          <w:szCs w:val="28"/>
          <w:rtl/>
        </w:rPr>
        <w:t>تاريخ منح الإعفاء: __________________________________________</w:t>
      </w:r>
      <w:r>
        <w:rPr>
          <w:rFonts w:ascii="Arial" w:hAnsi="Arial" w:cs="Arial"/>
          <w:color w:val="000000"/>
          <w:sz w:val="28"/>
          <w:szCs w:val="28"/>
          <w:u w:val="single"/>
          <w:rtl/>
        </w:rPr>
        <w:tab/>
      </w:r>
    </w:p>
    <w:p w:rsidR="001E4896" w:rsidRDefault="001E4896">
      <w:pPr>
        <w:pBdr>
          <w:top w:val="nil"/>
          <w:left w:val="nil"/>
          <w:bottom w:val="nil"/>
          <w:right w:val="nil"/>
          <w:between w:val="nil"/>
        </w:pBdr>
        <w:spacing w:line="276" w:lineRule="auto"/>
        <w:rPr>
          <w:rFonts w:ascii="Arial" w:eastAsia="Arial" w:hAnsi="Arial" w:cs="Arial"/>
          <w:color w:val="000000"/>
          <w:sz w:val="28"/>
          <w:szCs w:val="28"/>
          <w:u w:val="single"/>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تاريخ انتهاء خدمة البرنامج الجديد: _______________________________________</w:t>
      </w:r>
    </w:p>
    <w:p w:rsidR="001E4896" w:rsidRDefault="001E4896">
      <w:pPr>
        <w:pBdr>
          <w:top w:val="nil"/>
          <w:left w:val="nil"/>
          <w:bottom w:val="nil"/>
          <w:right w:val="nil"/>
          <w:between w:val="nil"/>
        </w:pBdr>
        <w:spacing w:line="276" w:lineRule="auto"/>
        <w:rPr>
          <w:rFonts w:ascii="Arial" w:eastAsia="Arial" w:hAnsi="Arial" w:cs="Arial"/>
          <w:color w:val="000000"/>
          <w:sz w:val="28"/>
          <w:szCs w:val="28"/>
        </w:rPr>
      </w:pPr>
    </w:p>
    <w:p w:rsidR="001E4896" w:rsidRDefault="00F83EA3">
      <w:pPr>
        <w:pBdr>
          <w:top w:val="nil"/>
          <w:left w:val="nil"/>
          <w:bottom w:val="nil"/>
          <w:right w:val="nil"/>
          <w:between w:val="nil"/>
        </w:pBdr>
        <w:bidi/>
        <w:spacing w:line="276" w:lineRule="auto"/>
        <w:rPr>
          <w:rFonts w:ascii="Arial" w:eastAsia="Arial" w:hAnsi="Arial" w:cs="Arial"/>
          <w:color w:val="000000"/>
          <w:sz w:val="28"/>
          <w:szCs w:val="28"/>
        </w:rPr>
      </w:pPr>
      <w:r>
        <w:rPr>
          <w:rFonts w:ascii="Arial" w:hAnsi="Arial" w:cs="Arial"/>
          <w:color w:val="000000"/>
          <w:sz w:val="28"/>
          <w:szCs w:val="28"/>
          <w:rtl/>
        </w:rPr>
        <w:t>إذا لم يُمنح الإعفاء، يرجى اختيار السبب:</w:t>
      </w:r>
      <w:r w:rsidR="00C87BC6">
        <w:rPr>
          <w:rFonts w:ascii="Arial" w:hAnsi="Arial" w:cs="Arial"/>
          <w:color w:val="000000"/>
          <w:sz w:val="28"/>
          <w:szCs w:val="28"/>
        </w:rPr>
        <w:t xml:space="preserve"> </w:t>
      </w:r>
    </w:p>
    <w:p w:rsidR="001E4896" w:rsidRDefault="00F83EA3" w:rsidP="00A52209">
      <w:pPr>
        <w:numPr>
          <w:ilvl w:val="0"/>
          <w:numId w:val="1"/>
        </w:numPr>
        <w:pBdr>
          <w:top w:val="nil"/>
          <w:left w:val="nil"/>
          <w:bottom w:val="nil"/>
          <w:right w:val="nil"/>
          <w:between w:val="nil"/>
        </w:pBdr>
        <w:bidi/>
        <w:spacing w:line="276" w:lineRule="auto"/>
        <w:rPr>
          <w:rFonts w:ascii="Arial" w:eastAsia="Arial" w:hAnsi="Arial" w:cs="Arial"/>
          <w:color w:val="000000"/>
          <w:sz w:val="28"/>
          <w:szCs w:val="28"/>
          <w:u w:val="single"/>
        </w:rPr>
      </w:pPr>
      <w:r>
        <w:rPr>
          <w:rFonts w:ascii="Arial" w:hAnsi="Arial" w:cs="Arial"/>
          <w:color w:val="000000"/>
          <w:sz w:val="28"/>
          <w:szCs w:val="28"/>
          <w:rtl/>
        </w:rPr>
        <w:t>تنتهي مدة المنحة المقدمة من البرنامج في __________ وقد لا يكون هناك تمويل بعد ذلك</w:t>
      </w:r>
    </w:p>
    <w:p w:rsidR="001E4896" w:rsidRPr="00A52209" w:rsidRDefault="00F83EA3">
      <w:pPr>
        <w:numPr>
          <w:ilvl w:val="0"/>
          <w:numId w:val="1"/>
        </w:numPr>
        <w:pBdr>
          <w:top w:val="nil"/>
          <w:left w:val="nil"/>
          <w:bottom w:val="nil"/>
          <w:right w:val="nil"/>
          <w:between w:val="nil"/>
        </w:pBdr>
        <w:bidi/>
        <w:spacing w:line="276" w:lineRule="auto"/>
        <w:rPr>
          <w:rFonts w:ascii="Arial" w:eastAsia="Arial" w:hAnsi="Arial" w:cs="Arial"/>
          <w:color w:val="000000"/>
          <w:sz w:val="28"/>
          <w:szCs w:val="28"/>
          <w:u w:val="single"/>
        </w:rPr>
      </w:pPr>
      <w:r>
        <w:rPr>
          <w:rFonts w:ascii="Arial" w:hAnsi="Arial" w:cs="Arial"/>
          <w:color w:val="000000"/>
          <w:sz w:val="28"/>
          <w:szCs w:val="28"/>
          <w:rtl/>
        </w:rPr>
        <w:t>غير ذلك: ___________________________________________________________</w:t>
      </w:r>
    </w:p>
    <w:p w:rsidR="00A52209" w:rsidRDefault="00A52209" w:rsidP="00852172">
      <w:pPr>
        <w:pBdr>
          <w:top w:val="nil"/>
          <w:left w:val="nil"/>
          <w:bottom w:val="nil"/>
          <w:right w:val="nil"/>
          <w:between w:val="nil"/>
        </w:pBdr>
        <w:bidi/>
        <w:spacing w:line="276" w:lineRule="auto"/>
        <w:rPr>
          <w:rFonts w:ascii="Arial" w:eastAsia="Arial" w:hAnsi="Arial" w:cs="Arial"/>
          <w:color w:val="000000"/>
          <w:sz w:val="28"/>
          <w:szCs w:val="28"/>
          <w:u w:val="single"/>
        </w:rPr>
      </w:pPr>
    </w:p>
    <w:sectPr w:rsidR="00A52209">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91E" w:rsidRDefault="006A091E">
      <w:r>
        <w:separator/>
      </w:r>
    </w:p>
  </w:endnote>
  <w:endnote w:type="continuationSeparator" w:id="0">
    <w:p w:rsidR="006A091E" w:rsidRDefault="006A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51" w:rsidRPr="004260C9" w:rsidRDefault="00630B51" w:rsidP="00630B51">
    <w:pPr>
      <w:bidi/>
      <w:spacing w:line="1" w:lineRule="atLeast"/>
      <w:ind w:leftChars="-1" w:right="154" w:hangingChars="1" w:hanging="2"/>
      <w:rPr>
        <w:sz w:val="18"/>
        <w:szCs w:val="18"/>
      </w:rPr>
    </w:pPr>
    <w:r>
      <w:rPr>
        <w:sz w:val="18"/>
        <w:szCs w:val="18"/>
        <w:rtl/>
      </w:rPr>
      <w:t xml:space="preserve">تم دعم هذا المشروع من خلال المنحة رقم </w:t>
    </w:r>
    <w:r w:rsidR="00D97DF9">
      <w:rPr>
        <w:sz w:val="18"/>
        <w:szCs w:val="18"/>
      </w:rPr>
      <w:t>2017-TA-AX-K070</w:t>
    </w:r>
    <w:r>
      <w:rPr>
        <w:sz w:val="18"/>
        <w:szCs w:val="18"/>
        <w:rtl/>
      </w:rPr>
      <w:t xml:space="preserve"> التي منحها مكتب Violence Against Women Office بوزارة U.S. Department of Justice. إن الآراء والنتائج والاستنتاجات أو التوصيات الواردة في هذا المنشور أو جدول أعمال المؤتمر أو المنتج تخص الكاتب (الكُتّاب) ولا تعكس بالضرورة رأي وزارة العدل.</w:t>
    </w:r>
  </w:p>
  <w:p w:rsidR="001E4896" w:rsidRDefault="001E4896">
    <w:pPr>
      <w:pBdr>
        <w:top w:val="nil"/>
        <w:left w:val="nil"/>
        <w:bottom w:val="nil"/>
        <w:right w:val="nil"/>
        <w:between w:val="nil"/>
      </w:pBdr>
      <w:tabs>
        <w:tab w:val="center" w:pos="4680"/>
        <w:tab w:val="right" w:pos="9360"/>
      </w:tabs>
      <w:rPr>
        <w:rFonts w:ascii="Arial" w:eastAsia="Arial" w:hAnsi="Arial" w:cs="Arial"/>
        <w:i/>
        <w:color w:val="000000"/>
        <w:sz w:val="20"/>
        <w:szCs w:val="20"/>
      </w:rPr>
    </w:pPr>
  </w:p>
  <w:p w:rsidR="001E4896" w:rsidRDefault="001E4896">
    <w:pPr>
      <w:pBdr>
        <w:top w:val="nil"/>
        <w:left w:val="nil"/>
        <w:bottom w:val="nil"/>
        <w:right w:val="nil"/>
        <w:between w:val="nil"/>
      </w:pBdr>
      <w:tabs>
        <w:tab w:val="center" w:pos="4680"/>
        <w:tab w:val="right" w:pos="936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91E" w:rsidRDefault="006A091E">
      <w:r>
        <w:separator/>
      </w:r>
    </w:p>
  </w:footnote>
  <w:footnote w:type="continuationSeparator" w:id="0">
    <w:p w:rsidR="006A091E" w:rsidRDefault="006A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96" w:rsidRDefault="001E4896">
    <w:pPr>
      <w:pBdr>
        <w:top w:val="nil"/>
        <w:left w:val="nil"/>
        <w:bottom w:val="nil"/>
        <w:right w:val="nil"/>
        <w:between w:val="nil"/>
      </w:pBdr>
      <w:tabs>
        <w:tab w:val="center" w:pos="4680"/>
        <w:tab w:val="right" w:pos="9360"/>
      </w:tabs>
      <w:rPr>
        <w:color w:val="000000"/>
      </w:rPr>
    </w:pPr>
  </w:p>
  <w:p w:rsidR="001E4896" w:rsidRDefault="001E48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66E"/>
    <w:multiLevelType w:val="multilevel"/>
    <w:tmpl w:val="2C8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558CE"/>
    <w:multiLevelType w:val="multilevel"/>
    <w:tmpl w:val="64907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96"/>
    <w:rsid w:val="00001A28"/>
    <w:rsid w:val="001516B2"/>
    <w:rsid w:val="0016632B"/>
    <w:rsid w:val="001E4896"/>
    <w:rsid w:val="002977AA"/>
    <w:rsid w:val="00483C4F"/>
    <w:rsid w:val="004B34D0"/>
    <w:rsid w:val="00553CE0"/>
    <w:rsid w:val="005C0E4B"/>
    <w:rsid w:val="005E33E3"/>
    <w:rsid w:val="00630B51"/>
    <w:rsid w:val="006A091E"/>
    <w:rsid w:val="007155ED"/>
    <w:rsid w:val="00831388"/>
    <w:rsid w:val="00852172"/>
    <w:rsid w:val="00920648"/>
    <w:rsid w:val="009D3F69"/>
    <w:rsid w:val="009E2CF5"/>
    <w:rsid w:val="00A52209"/>
    <w:rsid w:val="00B03384"/>
    <w:rsid w:val="00B312E9"/>
    <w:rsid w:val="00C03419"/>
    <w:rsid w:val="00C423E6"/>
    <w:rsid w:val="00C87BC6"/>
    <w:rsid w:val="00C96B34"/>
    <w:rsid w:val="00CD12DF"/>
    <w:rsid w:val="00D97DF9"/>
    <w:rsid w:val="00EE5AE1"/>
    <w:rsid w:val="00F32669"/>
    <w:rsid w:val="00F83EA3"/>
    <w:rsid w:val="00F85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2C00"/>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KW"/>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802B7"/>
    <w:pPr>
      <w:autoSpaceDE w:val="0"/>
      <w:autoSpaceDN w:val="0"/>
      <w:adjustRightInd w:val="0"/>
    </w:pPr>
    <w:rPr>
      <w:rFonts w:ascii="Arial" w:hAnsi="Arial" w:cs="Arial"/>
      <w:color w:val="000000"/>
    </w:rPr>
  </w:style>
  <w:style w:type="paragraph" w:styleId="FootnoteText">
    <w:name w:val="footnote text"/>
    <w:basedOn w:val="Normal"/>
    <w:semiHidden/>
    <w:rsid w:val="001650E8"/>
    <w:rPr>
      <w:sz w:val="20"/>
      <w:szCs w:val="20"/>
    </w:rPr>
  </w:style>
  <w:style w:type="character" w:styleId="FootnoteReference">
    <w:name w:val="footnote reference"/>
    <w:semiHidden/>
    <w:rsid w:val="001650E8"/>
    <w:rPr>
      <w:vertAlign w:val="superscript"/>
    </w:rPr>
  </w:style>
  <w:style w:type="paragraph" w:styleId="Header">
    <w:name w:val="header"/>
    <w:basedOn w:val="Normal"/>
    <w:link w:val="HeaderChar"/>
    <w:rsid w:val="0034023D"/>
    <w:pPr>
      <w:tabs>
        <w:tab w:val="center" w:pos="4680"/>
        <w:tab w:val="right" w:pos="9360"/>
      </w:tabs>
    </w:pPr>
  </w:style>
  <w:style w:type="character" w:customStyle="1" w:styleId="HeaderChar">
    <w:name w:val="Header Char"/>
    <w:link w:val="Header"/>
    <w:rsid w:val="0034023D"/>
    <w:rPr>
      <w:sz w:val="24"/>
      <w:szCs w:val="24"/>
    </w:rPr>
  </w:style>
  <w:style w:type="paragraph" w:styleId="Footer">
    <w:name w:val="footer"/>
    <w:basedOn w:val="Normal"/>
    <w:link w:val="FooterChar"/>
    <w:rsid w:val="0034023D"/>
    <w:pPr>
      <w:tabs>
        <w:tab w:val="center" w:pos="4680"/>
        <w:tab w:val="right" w:pos="9360"/>
      </w:tabs>
    </w:pPr>
  </w:style>
  <w:style w:type="character" w:customStyle="1" w:styleId="FooterChar">
    <w:name w:val="Footer Char"/>
    <w:link w:val="Footer"/>
    <w:rsid w:val="0034023D"/>
    <w:rPr>
      <w:sz w:val="24"/>
      <w:szCs w:val="24"/>
    </w:rPr>
  </w:style>
  <w:style w:type="paragraph" w:styleId="PlainText">
    <w:name w:val="Plain Text"/>
    <w:basedOn w:val="Normal"/>
    <w:link w:val="PlainTextChar"/>
    <w:unhideWhenUsed/>
    <w:rsid w:val="0034023D"/>
    <w:rPr>
      <w:rFonts w:ascii="Courier New" w:hAnsi="Courier New" w:cs="Courier New"/>
      <w:sz w:val="20"/>
      <w:szCs w:val="20"/>
    </w:rPr>
  </w:style>
  <w:style w:type="character" w:customStyle="1" w:styleId="PlainTextChar">
    <w:name w:val="Plain Text Char"/>
    <w:link w:val="PlainText"/>
    <w:rsid w:val="0034023D"/>
    <w:rPr>
      <w:rFonts w:ascii="Courier New" w:hAnsi="Courier New" w:cs="Courier New"/>
    </w:rPr>
  </w:style>
  <w:style w:type="paragraph" w:styleId="BalloonText">
    <w:name w:val="Balloon Text"/>
    <w:basedOn w:val="Normal"/>
    <w:link w:val="BalloonTextChar"/>
    <w:rsid w:val="004D7CA6"/>
    <w:rPr>
      <w:sz w:val="18"/>
      <w:szCs w:val="18"/>
    </w:rPr>
  </w:style>
  <w:style w:type="character" w:customStyle="1" w:styleId="BalloonTextChar">
    <w:name w:val="Balloon Text Char"/>
    <w:link w:val="BalloonText"/>
    <w:rsid w:val="004D7CA6"/>
    <w:rPr>
      <w:sz w:val="18"/>
      <w:szCs w:val="18"/>
    </w:rPr>
  </w:style>
  <w:style w:type="character" w:styleId="CommentReference">
    <w:name w:val="annotation reference"/>
    <w:basedOn w:val="DefaultParagraphFont"/>
    <w:semiHidden/>
    <w:unhideWhenUsed/>
    <w:rsid w:val="00ED4625"/>
    <w:rPr>
      <w:sz w:val="16"/>
      <w:szCs w:val="16"/>
    </w:rPr>
  </w:style>
  <w:style w:type="paragraph" w:styleId="CommentText">
    <w:name w:val="annotation text"/>
    <w:basedOn w:val="Normal"/>
    <w:link w:val="CommentTextChar"/>
    <w:semiHidden/>
    <w:unhideWhenUsed/>
    <w:rsid w:val="00ED4625"/>
    <w:rPr>
      <w:sz w:val="20"/>
      <w:szCs w:val="20"/>
    </w:rPr>
  </w:style>
  <w:style w:type="character" w:customStyle="1" w:styleId="CommentTextChar">
    <w:name w:val="Comment Text Char"/>
    <w:basedOn w:val="DefaultParagraphFont"/>
    <w:link w:val="CommentText"/>
    <w:semiHidden/>
    <w:rsid w:val="00ED4625"/>
  </w:style>
  <w:style w:type="paragraph" w:styleId="CommentSubject">
    <w:name w:val="annotation subject"/>
    <w:basedOn w:val="CommentText"/>
    <w:next w:val="CommentText"/>
    <w:link w:val="CommentSubjectChar"/>
    <w:semiHidden/>
    <w:unhideWhenUsed/>
    <w:rsid w:val="00ED4625"/>
    <w:rPr>
      <w:b/>
      <w:bCs/>
    </w:rPr>
  </w:style>
  <w:style w:type="character" w:customStyle="1" w:styleId="CommentSubjectChar">
    <w:name w:val="Comment Subject Char"/>
    <w:basedOn w:val="CommentTextChar"/>
    <w:link w:val="CommentSubject"/>
    <w:semiHidden/>
    <w:rsid w:val="00ED4625"/>
    <w:rPr>
      <w:b/>
      <w:bCs/>
    </w:rPr>
  </w:style>
  <w:style w:type="paragraph" w:styleId="ListParagraph">
    <w:name w:val="List Paragraph"/>
    <w:basedOn w:val="Normal"/>
    <w:uiPriority w:val="34"/>
    <w:qFormat/>
    <w:rsid w:val="00ED4625"/>
    <w:pPr>
      <w:ind w:left="720"/>
      <w:contextualSpacing/>
    </w:pPr>
  </w:style>
  <w:style w:type="paragraph" w:styleId="Revision">
    <w:name w:val="Revision"/>
    <w:hidden/>
    <w:uiPriority w:val="99"/>
    <w:semiHidden/>
    <w:rsid w:val="006E3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aiQL3bmnA5mBeJy9H67uPPb8pA==">AMUW2mUGb+skCCnuCFytqM5gKBmSGO96dbrtjCPta37YMkDDYWMygmYdKaE0MA+FDbyQ3MX87fAONCe63BxfDEbCJonCcO9cxDNeZTq1kOBPLK4pileXWkiHfYZR7biMX9xni6osCt/xMvyG0dKmhQXbYyWNUk0/uL1TtTgVMhDzHUPbb7miH2lq660ugbuTdiYNsjhefe/TRAQvy3TS9jat/9xKw3lUuA==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Vasudevan Palani</cp:lastModifiedBy>
  <cp:revision>28</cp:revision>
  <dcterms:created xsi:type="dcterms:W3CDTF">2020-10-31T23:54:00Z</dcterms:created>
  <dcterms:modified xsi:type="dcterms:W3CDTF">2023-03-22T22:27:00Z</dcterms:modified>
</cp:coreProperties>
</file>